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2"/>
      </w:tblGrid>
      <w:tr w:rsidR="00050DE1" w:rsidTr="001219E2">
        <w:tc>
          <w:tcPr>
            <w:tcW w:w="5495" w:type="dxa"/>
          </w:tcPr>
          <w:p w:rsidR="00050DE1" w:rsidRDefault="00050DE1" w:rsidP="00121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50DE1" w:rsidRDefault="00050DE1" w:rsidP="001219E2">
            <w:pPr>
              <w:pStyle w:val="a4"/>
              <w:ind w:left="-108"/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6070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50DE1" w:rsidRDefault="00050DE1" w:rsidP="001219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05AC4" w:rsidRPr="00B05AC4" w:rsidRDefault="00050DE1" w:rsidP="00663B1D">
            <w:pPr>
              <w:pStyle w:val="a4"/>
              <w:ind w:left="-108"/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F0623C">
              <w:rPr>
                <w:rFonts w:ascii="Times New Roman" w:hAnsi="Times New Roman"/>
                <w:sz w:val="28"/>
                <w:szCs w:val="28"/>
              </w:rPr>
              <w:t>ТВЕРЖДЕН</w:t>
            </w:r>
          </w:p>
          <w:p w:rsidR="00050DE1" w:rsidRDefault="00050DE1" w:rsidP="001219E2">
            <w:pPr>
              <w:pStyle w:val="a4"/>
              <w:ind w:left="-108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050DE1" w:rsidRDefault="00050DE1" w:rsidP="001219E2">
            <w:pPr>
              <w:pStyle w:val="a4"/>
              <w:ind w:left="-108"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050DE1" w:rsidRDefault="00050DE1" w:rsidP="001219E2">
            <w:pPr>
              <w:pStyle w:val="a4"/>
              <w:ind w:left="-108"/>
            </w:pPr>
            <w:r>
              <w:rPr>
                <w:rFonts w:ascii="Times New Roman" w:hAnsi="Times New Roman"/>
                <w:sz w:val="28"/>
                <w:szCs w:val="28"/>
              </w:rPr>
              <w:t>Апшеронский район</w:t>
            </w:r>
          </w:p>
          <w:p w:rsidR="00050DE1" w:rsidRPr="00463F37" w:rsidRDefault="00050DE1" w:rsidP="001219E2">
            <w:pPr>
              <w:pStyle w:val="a4"/>
              <w:ind w:left="-108"/>
            </w:pPr>
            <w:r>
              <w:rPr>
                <w:rFonts w:ascii="Times New Roman" w:hAnsi="Times New Roman"/>
                <w:sz w:val="28"/>
                <w:szCs w:val="28"/>
              </w:rPr>
              <w:t>от_</w:t>
            </w:r>
            <w:r w:rsidR="007D570F">
              <w:rPr>
                <w:rFonts w:ascii="Times New Roman" w:hAnsi="Times New Roman"/>
                <w:sz w:val="28"/>
                <w:szCs w:val="28"/>
              </w:rPr>
              <w:t xml:space="preserve">20.06.2023 г.    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7D570F">
              <w:rPr>
                <w:rFonts w:ascii="Times New Roman" w:hAnsi="Times New Roman"/>
                <w:sz w:val="28"/>
                <w:szCs w:val="28"/>
              </w:rPr>
              <w:t>564</w:t>
            </w:r>
          </w:p>
        </w:tc>
      </w:tr>
    </w:tbl>
    <w:p w:rsidR="00050DE1" w:rsidRDefault="00050DE1" w:rsidP="00050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DE1" w:rsidRDefault="00050DE1" w:rsidP="00050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DE1" w:rsidRDefault="00050DE1" w:rsidP="00050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DE1" w:rsidRPr="00023EBD" w:rsidRDefault="00050DE1" w:rsidP="00050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EB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53D89" w:rsidRPr="00023EBD" w:rsidRDefault="00050DE1" w:rsidP="00050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EBD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определения объема и предоставления </w:t>
      </w:r>
      <w:r w:rsidRPr="00023EBD">
        <w:rPr>
          <w:rFonts w:ascii="Times New Roman" w:hAnsi="Times New Roman" w:cs="Times New Roman"/>
          <w:b/>
          <w:sz w:val="28"/>
          <w:szCs w:val="28"/>
        </w:rPr>
        <w:t xml:space="preserve">субсидий из бюджета </w:t>
      </w:r>
    </w:p>
    <w:p w:rsidR="00663B1D" w:rsidRDefault="00050DE1" w:rsidP="00A53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EB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Апшеронский район социально </w:t>
      </w:r>
    </w:p>
    <w:p w:rsidR="00023EBD" w:rsidRDefault="00050DE1" w:rsidP="00A53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EBD">
        <w:rPr>
          <w:rFonts w:ascii="Times New Roman" w:hAnsi="Times New Roman" w:cs="Times New Roman"/>
          <w:b/>
          <w:sz w:val="28"/>
          <w:szCs w:val="28"/>
        </w:rPr>
        <w:t xml:space="preserve">ориентированным некоммерческим организациям, </w:t>
      </w:r>
    </w:p>
    <w:p w:rsidR="00023EBD" w:rsidRDefault="00050DE1" w:rsidP="00023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EBD">
        <w:rPr>
          <w:rFonts w:ascii="Times New Roman" w:hAnsi="Times New Roman" w:cs="Times New Roman"/>
          <w:b/>
          <w:sz w:val="28"/>
          <w:szCs w:val="28"/>
        </w:rPr>
        <w:t xml:space="preserve">осуществляющим свою деятельность на территории </w:t>
      </w:r>
    </w:p>
    <w:p w:rsidR="00050DE1" w:rsidRPr="00023EBD" w:rsidRDefault="00050DE1" w:rsidP="00023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EBD">
        <w:rPr>
          <w:rFonts w:ascii="Times New Roman" w:hAnsi="Times New Roman" w:cs="Times New Roman"/>
          <w:b/>
          <w:sz w:val="28"/>
          <w:szCs w:val="28"/>
        </w:rPr>
        <w:t>муниципального образования Апшеронский район</w:t>
      </w:r>
    </w:p>
    <w:p w:rsidR="00050DE1" w:rsidRDefault="00050DE1" w:rsidP="0005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DE1" w:rsidRDefault="00050DE1" w:rsidP="00050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9C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50DE1" w:rsidRPr="003029C6" w:rsidRDefault="00050DE1" w:rsidP="00050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DE1" w:rsidRDefault="00171720" w:rsidP="00050DE1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DE1">
        <w:rPr>
          <w:rFonts w:ascii="Times New Roman" w:hAnsi="Times New Roman" w:cs="Times New Roman"/>
          <w:sz w:val="28"/>
          <w:szCs w:val="28"/>
        </w:rPr>
        <w:t>Настоящий п</w:t>
      </w:r>
      <w:r w:rsidR="00050DE1" w:rsidRPr="00753638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050DE1" w:rsidRPr="00050DE1">
        <w:rPr>
          <w:rFonts w:ascii="Times New Roman" w:hAnsi="Times New Roman" w:cs="Times New Roman"/>
          <w:sz w:val="28"/>
          <w:szCs w:val="28"/>
        </w:rPr>
        <w:t>определения объема и предоставления субсидий из бюджета муниципального образования Апшерон</w:t>
      </w:r>
      <w:bookmarkStart w:id="0" w:name="_GoBack"/>
      <w:bookmarkEnd w:id="0"/>
      <w:r w:rsidR="00050DE1" w:rsidRPr="00050DE1">
        <w:rPr>
          <w:rFonts w:ascii="Times New Roman" w:hAnsi="Times New Roman" w:cs="Times New Roman"/>
          <w:sz w:val="28"/>
          <w:szCs w:val="28"/>
        </w:rPr>
        <w:t xml:space="preserve">ский район социально </w:t>
      </w:r>
      <w:r w:rsidR="000E3DFD">
        <w:rPr>
          <w:rFonts w:ascii="Times New Roman" w:hAnsi="Times New Roman" w:cs="Times New Roman"/>
          <w:sz w:val="28"/>
          <w:szCs w:val="28"/>
        </w:rPr>
        <w:t xml:space="preserve">   </w:t>
      </w:r>
      <w:r w:rsidR="00050DE1" w:rsidRPr="00050DE1">
        <w:rPr>
          <w:rFonts w:ascii="Times New Roman" w:hAnsi="Times New Roman" w:cs="Times New Roman"/>
          <w:sz w:val="28"/>
          <w:szCs w:val="28"/>
        </w:rPr>
        <w:t xml:space="preserve">ориентированным некоммерческим организациям, осуществляющим свою </w:t>
      </w:r>
      <w:r w:rsidR="000E3DFD">
        <w:rPr>
          <w:rFonts w:ascii="Times New Roman" w:hAnsi="Times New Roman" w:cs="Times New Roman"/>
          <w:sz w:val="28"/>
          <w:szCs w:val="28"/>
        </w:rPr>
        <w:t xml:space="preserve">  </w:t>
      </w:r>
      <w:r w:rsidR="00050DE1" w:rsidRPr="00050DE1">
        <w:rPr>
          <w:rFonts w:ascii="Times New Roman" w:hAnsi="Times New Roman" w:cs="Times New Roman"/>
          <w:sz w:val="28"/>
          <w:szCs w:val="28"/>
        </w:rPr>
        <w:t>деятельность на территории муниципального образования Апшеронский район и не являющимся государственными (муниципальными) учреждениями (далее - субсидии)</w:t>
      </w:r>
      <w:r w:rsidR="00663B1D">
        <w:rPr>
          <w:rFonts w:ascii="Times New Roman" w:hAnsi="Times New Roman" w:cs="Times New Roman"/>
          <w:sz w:val="28"/>
          <w:szCs w:val="28"/>
        </w:rPr>
        <w:t>,</w:t>
      </w:r>
      <w:r w:rsidR="00050DE1">
        <w:rPr>
          <w:rFonts w:ascii="Times New Roman" w:hAnsi="Times New Roman" w:cs="Times New Roman"/>
          <w:sz w:val="28"/>
          <w:szCs w:val="28"/>
        </w:rPr>
        <w:t xml:space="preserve"> </w:t>
      </w:r>
      <w:r w:rsidR="00050DE1" w:rsidRPr="00753638">
        <w:rPr>
          <w:rFonts w:ascii="Times New Roman" w:hAnsi="Times New Roman" w:cs="Times New Roman"/>
          <w:sz w:val="28"/>
          <w:szCs w:val="28"/>
        </w:rPr>
        <w:t xml:space="preserve">в </w:t>
      </w:r>
      <w:r w:rsidR="00023EBD">
        <w:rPr>
          <w:rFonts w:ascii="Times New Roman" w:hAnsi="Times New Roman" w:cs="Times New Roman"/>
          <w:sz w:val="28"/>
          <w:szCs w:val="28"/>
        </w:rPr>
        <w:t>целях</w:t>
      </w:r>
      <w:r w:rsidR="00050DE1" w:rsidRPr="00753638">
        <w:rPr>
          <w:rFonts w:ascii="Times New Roman" w:hAnsi="Times New Roman" w:cs="Times New Roman"/>
          <w:sz w:val="28"/>
          <w:szCs w:val="28"/>
        </w:rPr>
        <w:t xml:space="preserve"> </w:t>
      </w:r>
      <w:r w:rsidR="00050DE1" w:rsidRPr="00050DE1">
        <w:rPr>
          <w:rFonts w:ascii="Times New Roman" w:hAnsi="Times New Roman" w:cs="Times New Roman"/>
          <w:sz w:val="28"/>
          <w:szCs w:val="28"/>
        </w:rPr>
        <w:t>реализации</w:t>
      </w:r>
      <w:r w:rsidR="00050DE1">
        <w:rPr>
          <w:rFonts w:ascii="Times New Roman" w:hAnsi="Times New Roman" w:cs="Times New Roman"/>
          <w:sz w:val="28"/>
          <w:szCs w:val="28"/>
        </w:rPr>
        <w:t xml:space="preserve"> </w:t>
      </w:r>
      <w:r w:rsidR="00050DE1" w:rsidRPr="00753638">
        <w:rPr>
          <w:rFonts w:ascii="Times New Roman" w:hAnsi="Times New Roman" w:cs="Times New Roman"/>
          <w:sz w:val="28"/>
          <w:szCs w:val="28"/>
        </w:rPr>
        <w:t xml:space="preserve">муниципальной программы муниципального </w:t>
      </w:r>
      <w:r w:rsidR="000E3DFD">
        <w:rPr>
          <w:rFonts w:ascii="Times New Roman" w:hAnsi="Times New Roman" w:cs="Times New Roman"/>
          <w:sz w:val="28"/>
          <w:szCs w:val="28"/>
        </w:rPr>
        <w:t xml:space="preserve">  </w:t>
      </w:r>
      <w:r w:rsidR="00050DE1" w:rsidRPr="00753638">
        <w:rPr>
          <w:rFonts w:ascii="Times New Roman" w:hAnsi="Times New Roman" w:cs="Times New Roman"/>
          <w:sz w:val="28"/>
          <w:szCs w:val="28"/>
        </w:rPr>
        <w:t>образования Апшеронский район «</w:t>
      </w:r>
      <w:r w:rsidR="00050DE1" w:rsidRPr="00753638">
        <w:rPr>
          <w:rFonts w:ascii="Times New Roman" w:hAnsi="Times New Roman"/>
          <w:color w:val="000000"/>
          <w:sz w:val="28"/>
          <w:szCs w:val="28"/>
        </w:rPr>
        <w:t xml:space="preserve">Поддержка социально ориентированных </w:t>
      </w:r>
      <w:r w:rsidR="000E3D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0DE1" w:rsidRPr="00753638">
        <w:rPr>
          <w:rFonts w:ascii="Times New Roman" w:hAnsi="Times New Roman"/>
          <w:color w:val="000000"/>
          <w:sz w:val="28"/>
          <w:szCs w:val="28"/>
        </w:rPr>
        <w:t>некоммерческих организаций</w:t>
      </w:r>
      <w:r w:rsidR="00050DE1" w:rsidRPr="00753638">
        <w:rPr>
          <w:rFonts w:ascii="Times New Roman" w:hAnsi="Times New Roman" w:cs="Times New Roman"/>
          <w:sz w:val="28"/>
          <w:szCs w:val="28"/>
        </w:rPr>
        <w:t>» (далее – Порядок) разработан в соответствии с пунктом 2 статьи 78.1 Бюджетного</w:t>
      </w:r>
      <w:r w:rsidR="00050DE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r w:rsidR="000E3DF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50DE1">
        <w:rPr>
          <w:rFonts w:ascii="Times New Roman" w:hAnsi="Times New Roman" w:cs="Times New Roman"/>
          <w:sz w:val="28"/>
          <w:szCs w:val="28"/>
        </w:rPr>
        <w:t>Ф</w:t>
      </w:r>
      <w:r w:rsidR="00050DE1" w:rsidRPr="00753638">
        <w:rPr>
          <w:rFonts w:ascii="Times New Roman" w:hAnsi="Times New Roman" w:cs="Times New Roman"/>
          <w:sz w:val="28"/>
          <w:szCs w:val="28"/>
        </w:rPr>
        <w:t>едеральным законом</w:t>
      </w:r>
      <w:r w:rsidR="00050DE1">
        <w:rPr>
          <w:rFonts w:ascii="Times New Roman" w:hAnsi="Times New Roman" w:cs="Times New Roman"/>
          <w:sz w:val="28"/>
          <w:szCs w:val="28"/>
        </w:rPr>
        <w:t xml:space="preserve"> от 12 января 19</w:t>
      </w:r>
      <w:r w:rsidR="00050DE1" w:rsidRPr="00753638">
        <w:rPr>
          <w:rFonts w:ascii="Times New Roman" w:hAnsi="Times New Roman" w:cs="Times New Roman"/>
          <w:sz w:val="28"/>
          <w:szCs w:val="28"/>
        </w:rPr>
        <w:t>96</w:t>
      </w:r>
      <w:r w:rsidR="001D673F">
        <w:rPr>
          <w:rFonts w:ascii="Times New Roman" w:hAnsi="Times New Roman" w:cs="Times New Roman"/>
          <w:sz w:val="28"/>
          <w:szCs w:val="28"/>
        </w:rPr>
        <w:t xml:space="preserve"> года</w:t>
      </w:r>
      <w:r w:rsidR="00050DE1" w:rsidRPr="00753638">
        <w:rPr>
          <w:rFonts w:ascii="Times New Roman" w:hAnsi="Times New Roman" w:cs="Times New Roman"/>
          <w:sz w:val="28"/>
          <w:szCs w:val="28"/>
        </w:rPr>
        <w:t xml:space="preserve"> № 7-ФЗ «О некоммерческих </w:t>
      </w:r>
      <w:r w:rsidR="000E3DFD">
        <w:rPr>
          <w:rFonts w:ascii="Times New Roman" w:hAnsi="Times New Roman" w:cs="Times New Roman"/>
          <w:sz w:val="28"/>
          <w:szCs w:val="28"/>
        </w:rPr>
        <w:t xml:space="preserve">    </w:t>
      </w:r>
      <w:r w:rsidR="00050DE1" w:rsidRPr="00753638">
        <w:rPr>
          <w:rFonts w:ascii="Times New Roman" w:hAnsi="Times New Roman" w:cs="Times New Roman"/>
          <w:sz w:val="28"/>
          <w:szCs w:val="28"/>
        </w:rPr>
        <w:t>организациях»</w:t>
      </w:r>
      <w:r w:rsidR="00050DE1">
        <w:rPr>
          <w:rFonts w:ascii="Times New Roman" w:hAnsi="Times New Roman" w:cs="Times New Roman"/>
          <w:sz w:val="28"/>
          <w:szCs w:val="28"/>
        </w:rPr>
        <w:t xml:space="preserve"> </w:t>
      </w:r>
      <w:r w:rsidR="00050DE1" w:rsidRPr="006465BB">
        <w:rPr>
          <w:rFonts w:ascii="Times New Roman" w:hAnsi="Times New Roman" w:cs="Times New Roman"/>
          <w:sz w:val="28"/>
          <w:szCs w:val="28"/>
        </w:rPr>
        <w:t>(далее - Федеральный закон «О некоммерческих организациях»)</w:t>
      </w:r>
      <w:r w:rsidR="00050DE1" w:rsidRPr="00753638">
        <w:rPr>
          <w:rFonts w:ascii="Times New Roman" w:hAnsi="Times New Roman" w:cs="Times New Roman"/>
          <w:sz w:val="28"/>
          <w:szCs w:val="28"/>
        </w:rPr>
        <w:t>, постановлением Правительств</w:t>
      </w:r>
      <w:r w:rsidR="00050DE1">
        <w:rPr>
          <w:rFonts w:ascii="Times New Roman" w:hAnsi="Times New Roman" w:cs="Times New Roman"/>
          <w:sz w:val="28"/>
          <w:szCs w:val="28"/>
        </w:rPr>
        <w:t xml:space="preserve">а Российской Федерации от 18 сентября </w:t>
      </w:r>
      <w:r w:rsidR="00050DE1" w:rsidRPr="00753638">
        <w:rPr>
          <w:rFonts w:ascii="Times New Roman" w:hAnsi="Times New Roman" w:cs="Times New Roman"/>
          <w:sz w:val="28"/>
          <w:szCs w:val="28"/>
        </w:rPr>
        <w:t>2020</w:t>
      </w:r>
      <w:r w:rsidR="001D673F">
        <w:rPr>
          <w:rFonts w:ascii="Times New Roman" w:hAnsi="Times New Roman" w:cs="Times New Roman"/>
          <w:sz w:val="28"/>
          <w:szCs w:val="28"/>
        </w:rPr>
        <w:t xml:space="preserve"> </w:t>
      </w:r>
      <w:r w:rsidR="000E3DFD">
        <w:rPr>
          <w:rFonts w:ascii="Times New Roman" w:hAnsi="Times New Roman" w:cs="Times New Roman"/>
          <w:sz w:val="28"/>
          <w:szCs w:val="28"/>
        </w:rPr>
        <w:t xml:space="preserve">  </w:t>
      </w:r>
      <w:r w:rsidR="001D673F">
        <w:rPr>
          <w:rFonts w:ascii="Times New Roman" w:hAnsi="Times New Roman" w:cs="Times New Roman"/>
          <w:sz w:val="28"/>
          <w:szCs w:val="28"/>
        </w:rPr>
        <w:t>года</w:t>
      </w:r>
      <w:r w:rsidR="00050DE1" w:rsidRPr="00753638">
        <w:rPr>
          <w:rFonts w:ascii="Times New Roman" w:hAnsi="Times New Roman" w:cs="Times New Roman"/>
          <w:sz w:val="28"/>
          <w:szCs w:val="28"/>
        </w:rPr>
        <w:t xml:space="preserve"> № 1492 «Об общих требованиях к нормативным правовым актам, муниц</w:t>
      </w:r>
      <w:r w:rsidR="00050DE1" w:rsidRPr="00753638">
        <w:rPr>
          <w:rFonts w:ascii="Times New Roman" w:hAnsi="Times New Roman" w:cs="Times New Roman"/>
          <w:sz w:val="28"/>
          <w:szCs w:val="28"/>
        </w:rPr>
        <w:t>и</w:t>
      </w:r>
      <w:r w:rsidR="00050DE1" w:rsidRPr="00753638">
        <w:rPr>
          <w:rFonts w:ascii="Times New Roman" w:hAnsi="Times New Roman" w:cs="Times New Roman"/>
          <w:sz w:val="28"/>
          <w:szCs w:val="28"/>
        </w:rPr>
        <w:t xml:space="preserve">пальным правовым актам, регулирующим предоставление субсидий, в том </w:t>
      </w:r>
      <w:r w:rsidR="000E3DFD">
        <w:rPr>
          <w:rFonts w:ascii="Times New Roman" w:hAnsi="Times New Roman" w:cs="Times New Roman"/>
          <w:sz w:val="28"/>
          <w:szCs w:val="28"/>
        </w:rPr>
        <w:t xml:space="preserve"> </w:t>
      </w:r>
      <w:r w:rsidR="00050DE1" w:rsidRPr="00753638">
        <w:rPr>
          <w:rFonts w:ascii="Times New Roman" w:hAnsi="Times New Roman" w:cs="Times New Roman"/>
          <w:sz w:val="28"/>
          <w:szCs w:val="28"/>
        </w:rPr>
        <w:t xml:space="preserve">числе грантов в форме субсидий, юридическим лицам, индивидуальным </w:t>
      </w:r>
      <w:r w:rsidR="000E3DFD">
        <w:rPr>
          <w:rFonts w:ascii="Times New Roman" w:hAnsi="Times New Roman" w:cs="Times New Roman"/>
          <w:sz w:val="28"/>
          <w:szCs w:val="28"/>
        </w:rPr>
        <w:t xml:space="preserve">   </w:t>
      </w:r>
      <w:r w:rsidR="00050DE1" w:rsidRPr="00753638">
        <w:rPr>
          <w:rFonts w:ascii="Times New Roman" w:hAnsi="Times New Roman" w:cs="Times New Roman"/>
          <w:sz w:val="28"/>
          <w:szCs w:val="28"/>
        </w:rPr>
        <w:t xml:space="preserve">предпринимателям, а также физическим лицам – производителям товаров, </w:t>
      </w:r>
      <w:r w:rsidR="000E3DFD">
        <w:rPr>
          <w:rFonts w:ascii="Times New Roman" w:hAnsi="Times New Roman" w:cs="Times New Roman"/>
          <w:sz w:val="28"/>
          <w:szCs w:val="28"/>
        </w:rPr>
        <w:t xml:space="preserve">    </w:t>
      </w:r>
      <w:r w:rsidR="00050DE1" w:rsidRPr="00753638">
        <w:rPr>
          <w:rFonts w:ascii="Times New Roman" w:hAnsi="Times New Roman" w:cs="Times New Roman"/>
          <w:sz w:val="28"/>
          <w:szCs w:val="28"/>
        </w:rPr>
        <w:t xml:space="preserve">работ, услуг, и о признании утратившими силу некоторых актов Правительства Российской Федерации и отдельных положений некоторых актов </w:t>
      </w:r>
      <w:r w:rsidR="000E3DF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50DE1" w:rsidRPr="00753638">
        <w:rPr>
          <w:rFonts w:ascii="Times New Roman" w:hAnsi="Times New Roman" w:cs="Times New Roman"/>
          <w:sz w:val="28"/>
          <w:szCs w:val="28"/>
        </w:rPr>
        <w:t>Прави</w:t>
      </w:r>
      <w:r w:rsidR="00050DE1">
        <w:rPr>
          <w:rFonts w:ascii="Times New Roman" w:hAnsi="Times New Roman" w:cs="Times New Roman"/>
          <w:sz w:val="28"/>
          <w:szCs w:val="28"/>
        </w:rPr>
        <w:t>тельства Российской Федерации».</w:t>
      </w:r>
    </w:p>
    <w:p w:rsidR="00D326CA" w:rsidRDefault="00050DE1" w:rsidP="00D326CA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5BB">
        <w:rPr>
          <w:rFonts w:ascii="Times New Roman" w:hAnsi="Times New Roman" w:cs="Times New Roman"/>
          <w:sz w:val="28"/>
          <w:szCs w:val="28"/>
        </w:rPr>
        <w:t>Субсидии предоставляются в пределах лимитов бюджетных обяза</w:t>
      </w:r>
      <w:r w:rsidRPr="006465BB">
        <w:rPr>
          <w:rFonts w:ascii="Times New Roman" w:hAnsi="Times New Roman" w:cs="Times New Roman"/>
          <w:sz w:val="28"/>
          <w:szCs w:val="28"/>
        </w:rPr>
        <w:softHyphen/>
        <w:t>тельств и бюджетных ассигнований, утвержденных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65BB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6465BB">
        <w:rPr>
          <w:rFonts w:ascii="Times New Roman" w:hAnsi="Times New Roman" w:cs="Times New Roman"/>
          <w:sz w:val="28"/>
          <w:szCs w:val="28"/>
        </w:rPr>
        <w:t>и</w:t>
      </w:r>
      <w:r w:rsidRPr="006465BB">
        <w:rPr>
          <w:rFonts w:ascii="Times New Roman" w:hAnsi="Times New Roman" w:cs="Times New Roman"/>
          <w:sz w:val="28"/>
          <w:szCs w:val="28"/>
        </w:rPr>
        <w:t>пального образования Апшеронс</w:t>
      </w:r>
      <w:r>
        <w:rPr>
          <w:rFonts w:ascii="Times New Roman" w:hAnsi="Times New Roman" w:cs="Times New Roman"/>
          <w:sz w:val="28"/>
          <w:szCs w:val="28"/>
        </w:rPr>
        <w:t xml:space="preserve">кий район, как </w:t>
      </w:r>
      <w:r w:rsidRPr="006465BB">
        <w:rPr>
          <w:rFonts w:ascii="Times New Roman" w:hAnsi="Times New Roman" w:cs="Times New Roman"/>
          <w:sz w:val="28"/>
          <w:szCs w:val="28"/>
        </w:rPr>
        <w:t xml:space="preserve">главному распорядителю </w:t>
      </w:r>
      <w:r w:rsidR="000E3DFD">
        <w:rPr>
          <w:rFonts w:ascii="Times New Roman" w:hAnsi="Times New Roman" w:cs="Times New Roman"/>
          <w:sz w:val="28"/>
          <w:szCs w:val="28"/>
        </w:rPr>
        <w:t xml:space="preserve">   </w:t>
      </w:r>
      <w:r w:rsidRPr="006465BB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663B1D">
        <w:rPr>
          <w:rFonts w:ascii="Times New Roman" w:hAnsi="Times New Roman" w:cs="Times New Roman"/>
          <w:sz w:val="28"/>
          <w:szCs w:val="28"/>
        </w:rPr>
        <w:t>,</w:t>
      </w:r>
      <w:r w:rsidRPr="006465BB">
        <w:rPr>
          <w:rFonts w:ascii="Times New Roman" w:hAnsi="Times New Roman" w:cs="Times New Roman"/>
          <w:sz w:val="28"/>
          <w:szCs w:val="28"/>
        </w:rPr>
        <w:t xml:space="preserve"> на соответствующие цели в бюджете</w:t>
      </w:r>
      <w:r w:rsidR="00023EBD">
        <w:rPr>
          <w:rFonts w:ascii="Times New Roman" w:hAnsi="Times New Roman" w:cs="Times New Roman"/>
          <w:sz w:val="28"/>
          <w:szCs w:val="28"/>
        </w:rPr>
        <w:t xml:space="preserve"> </w:t>
      </w:r>
      <w:r w:rsidRPr="006465B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E3DFD">
        <w:rPr>
          <w:rFonts w:ascii="Times New Roman" w:hAnsi="Times New Roman" w:cs="Times New Roman"/>
          <w:sz w:val="28"/>
          <w:szCs w:val="28"/>
        </w:rPr>
        <w:t xml:space="preserve">   </w:t>
      </w:r>
      <w:r w:rsidRPr="006465BB">
        <w:rPr>
          <w:rFonts w:ascii="Times New Roman" w:hAnsi="Times New Roman" w:cs="Times New Roman"/>
          <w:sz w:val="28"/>
          <w:szCs w:val="28"/>
        </w:rPr>
        <w:t>образования Апшеронский район на соответствующий финансовый год.</w:t>
      </w:r>
      <w:r w:rsidR="00171720" w:rsidRPr="00D32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DE1" w:rsidRPr="00D326CA" w:rsidRDefault="00215C86" w:rsidP="00D326CA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DE1" w:rsidRPr="00D326CA">
        <w:rPr>
          <w:rFonts w:ascii="Times New Roman" w:hAnsi="Times New Roman" w:cs="Times New Roman"/>
          <w:sz w:val="28"/>
          <w:szCs w:val="28"/>
        </w:rPr>
        <w:t xml:space="preserve">Субсидии предоставляются в рамках осуществления уставной </w:t>
      </w:r>
      <w:r w:rsidR="000E3DFD">
        <w:rPr>
          <w:rFonts w:ascii="Times New Roman" w:hAnsi="Times New Roman" w:cs="Times New Roman"/>
          <w:sz w:val="28"/>
          <w:szCs w:val="28"/>
        </w:rPr>
        <w:t xml:space="preserve">      </w:t>
      </w:r>
      <w:r w:rsidR="00050DE1" w:rsidRPr="00D326CA">
        <w:rPr>
          <w:rFonts w:ascii="Times New Roman" w:hAnsi="Times New Roman" w:cs="Times New Roman"/>
          <w:sz w:val="28"/>
          <w:szCs w:val="28"/>
        </w:rPr>
        <w:t xml:space="preserve">деятельности, соответствующей положениям статьи 31.1 Федерального закона </w:t>
      </w:r>
      <w:r w:rsidR="00050DE1" w:rsidRPr="00D326CA">
        <w:rPr>
          <w:rFonts w:ascii="Times New Roman" w:hAnsi="Times New Roman" w:cs="Times New Roman"/>
          <w:sz w:val="28"/>
          <w:szCs w:val="28"/>
        </w:rPr>
        <w:lastRenderedPageBreak/>
        <w:t>«О неком</w:t>
      </w:r>
      <w:r w:rsidR="001D673F" w:rsidRPr="00D326CA">
        <w:rPr>
          <w:rFonts w:ascii="Times New Roman" w:hAnsi="Times New Roman" w:cs="Times New Roman"/>
          <w:sz w:val="28"/>
          <w:szCs w:val="28"/>
        </w:rPr>
        <w:t>мерческих организациях», решению</w:t>
      </w:r>
      <w:r w:rsidR="00050DE1" w:rsidRPr="00D326CA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</w:t>
      </w:r>
      <w:r w:rsidR="00050DE1" w:rsidRPr="00D326CA">
        <w:rPr>
          <w:rFonts w:ascii="Times New Roman" w:hAnsi="Times New Roman" w:cs="Times New Roman"/>
          <w:sz w:val="28"/>
          <w:szCs w:val="28"/>
        </w:rPr>
        <w:t>о</w:t>
      </w:r>
      <w:r w:rsidR="00050DE1" w:rsidRPr="00D326CA">
        <w:rPr>
          <w:rFonts w:ascii="Times New Roman" w:hAnsi="Times New Roman" w:cs="Times New Roman"/>
          <w:sz w:val="28"/>
          <w:szCs w:val="28"/>
        </w:rPr>
        <w:t xml:space="preserve">вания Апшеронский район от 17 апреля 2014 года № 306 «Об утверждении </w:t>
      </w:r>
      <w:r w:rsidR="000E3DFD">
        <w:rPr>
          <w:rFonts w:ascii="Times New Roman" w:hAnsi="Times New Roman" w:cs="Times New Roman"/>
          <w:sz w:val="28"/>
          <w:szCs w:val="28"/>
        </w:rPr>
        <w:t xml:space="preserve">  </w:t>
      </w:r>
      <w:r w:rsidR="00050DE1" w:rsidRPr="00D326CA">
        <w:rPr>
          <w:rFonts w:ascii="Times New Roman" w:hAnsi="Times New Roman" w:cs="Times New Roman"/>
          <w:sz w:val="28"/>
          <w:szCs w:val="28"/>
        </w:rPr>
        <w:t>Положения о поддержке социально ориентированных некоммерческих орган</w:t>
      </w:r>
      <w:r w:rsidR="00050DE1" w:rsidRPr="00D326CA">
        <w:rPr>
          <w:rFonts w:ascii="Times New Roman" w:hAnsi="Times New Roman" w:cs="Times New Roman"/>
          <w:sz w:val="28"/>
          <w:szCs w:val="28"/>
        </w:rPr>
        <w:t>и</w:t>
      </w:r>
      <w:r w:rsidR="00050DE1" w:rsidRPr="00D326CA">
        <w:rPr>
          <w:rFonts w:ascii="Times New Roman" w:hAnsi="Times New Roman" w:cs="Times New Roman"/>
          <w:sz w:val="28"/>
          <w:szCs w:val="28"/>
        </w:rPr>
        <w:t>заций, осуществляющих деятельно</w:t>
      </w:r>
      <w:r w:rsidR="000E3DFD">
        <w:rPr>
          <w:rFonts w:ascii="Times New Roman" w:hAnsi="Times New Roman" w:cs="Times New Roman"/>
          <w:sz w:val="28"/>
          <w:szCs w:val="28"/>
        </w:rPr>
        <w:t xml:space="preserve">сть в муниципальном образовании </w:t>
      </w:r>
      <w:r w:rsidR="00050DE1" w:rsidRPr="00D326CA">
        <w:rPr>
          <w:rFonts w:ascii="Times New Roman" w:hAnsi="Times New Roman" w:cs="Times New Roman"/>
          <w:sz w:val="28"/>
          <w:szCs w:val="28"/>
        </w:rPr>
        <w:t>Апш</w:t>
      </w:r>
      <w:r w:rsidR="00050DE1" w:rsidRPr="00D326CA">
        <w:rPr>
          <w:rFonts w:ascii="Times New Roman" w:hAnsi="Times New Roman" w:cs="Times New Roman"/>
          <w:sz w:val="28"/>
          <w:szCs w:val="28"/>
        </w:rPr>
        <w:t>е</w:t>
      </w:r>
      <w:r w:rsidR="00050DE1" w:rsidRPr="00D326CA">
        <w:rPr>
          <w:rFonts w:ascii="Times New Roman" w:hAnsi="Times New Roman" w:cs="Times New Roman"/>
          <w:sz w:val="28"/>
          <w:szCs w:val="28"/>
        </w:rPr>
        <w:t>ронский район».</w:t>
      </w:r>
    </w:p>
    <w:p w:rsidR="00050DE1" w:rsidRDefault="00831F67" w:rsidP="00050DE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050DE1">
        <w:rPr>
          <w:rFonts w:ascii="Times New Roman" w:hAnsi="Times New Roman" w:cs="Times New Roman"/>
          <w:sz w:val="28"/>
          <w:szCs w:val="28"/>
        </w:rPr>
        <w:t>.</w:t>
      </w:r>
      <w:r w:rsidR="00050DE1" w:rsidRPr="006465BB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="00050DE1" w:rsidRPr="006465BB">
        <w:rPr>
          <w:rFonts w:ascii="Times New Roman" w:hAnsi="Times New Roman" w:cs="Times New Roman"/>
          <w:sz w:val="28"/>
          <w:szCs w:val="28"/>
        </w:rPr>
        <w:t>Предоставление субсидий осуществляется администрацией муниц</w:t>
      </w:r>
      <w:r w:rsidR="00050DE1" w:rsidRPr="006465BB">
        <w:rPr>
          <w:rFonts w:ascii="Times New Roman" w:hAnsi="Times New Roman" w:cs="Times New Roman"/>
          <w:sz w:val="28"/>
          <w:szCs w:val="28"/>
        </w:rPr>
        <w:t>и</w:t>
      </w:r>
      <w:r w:rsidR="00050DE1" w:rsidRPr="006465BB">
        <w:rPr>
          <w:rFonts w:ascii="Times New Roman" w:hAnsi="Times New Roman" w:cs="Times New Roman"/>
          <w:sz w:val="28"/>
          <w:szCs w:val="28"/>
        </w:rPr>
        <w:t>пального образования Апшеронс</w:t>
      </w:r>
      <w:r w:rsidR="00050DE1">
        <w:rPr>
          <w:rFonts w:ascii="Times New Roman" w:hAnsi="Times New Roman" w:cs="Times New Roman"/>
          <w:sz w:val="28"/>
          <w:szCs w:val="28"/>
        </w:rPr>
        <w:t>кий район (далее - уполномоченный</w:t>
      </w:r>
      <w:r w:rsidR="00050DE1" w:rsidRPr="006465BB">
        <w:rPr>
          <w:rFonts w:ascii="Times New Roman" w:hAnsi="Times New Roman" w:cs="Times New Roman"/>
          <w:sz w:val="28"/>
          <w:szCs w:val="28"/>
        </w:rPr>
        <w:t xml:space="preserve"> орган)</w:t>
      </w:r>
      <w:r w:rsidR="00050DE1">
        <w:rPr>
          <w:rFonts w:ascii="Times New Roman" w:hAnsi="Times New Roman" w:cs="Times New Roman"/>
          <w:sz w:val="28"/>
          <w:szCs w:val="28"/>
        </w:rPr>
        <w:t xml:space="preserve"> на основании распоряжения </w:t>
      </w:r>
      <w:r w:rsidR="00050DE1" w:rsidRPr="006465BB">
        <w:rPr>
          <w:rFonts w:ascii="Times New Roman" w:hAnsi="Times New Roman" w:cs="Times New Roman"/>
          <w:sz w:val="28"/>
          <w:szCs w:val="28"/>
        </w:rPr>
        <w:t>администраци</w:t>
      </w:r>
      <w:r w:rsidR="00050DE1">
        <w:rPr>
          <w:rFonts w:ascii="Times New Roman" w:hAnsi="Times New Roman" w:cs="Times New Roman"/>
          <w:sz w:val="28"/>
          <w:szCs w:val="28"/>
        </w:rPr>
        <w:t>и</w:t>
      </w:r>
      <w:r w:rsidR="00050DE1" w:rsidRPr="006465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Апш</w:t>
      </w:r>
      <w:r w:rsidR="00050DE1" w:rsidRPr="006465BB">
        <w:rPr>
          <w:rFonts w:ascii="Times New Roman" w:hAnsi="Times New Roman" w:cs="Times New Roman"/>
          <w:sz w:val="28"/>
          <w:szCs w:val="28"/>
        </w:rPr>
        <w:t>е</w:t>
      </w:r>
      <w:r w:rsidR="00050DE1" w:rsidRPr="006465BB">
        <w:rPr>
          <w:rFonts w:ascii="Times New Roman" w:hAnsi="Times New Roman" w:cs="Times New Roman"/>
          <w:sz w:val="28"/>
          <w:szCs w:val="28"/>
        </w:rPr>
        <w:t>ронс</w:t>
      </w:r>
      <w:r w:rsidR="00050DE1">
        <w:rPr>
          <w:rFonts w:ascii="Times New Roman" w:hAnsi="Times New Roman" w:cs="Times New Roman"/>
          <w:sz w:val="28"/>
          <w:szCs w:val="28"/>
        </w:rPr>
        <w:t>кий район</w:t>
      </w:r>
      <w:r w:rsidR="00050DE1" w:rsidRPr="006465BB">
        <w:rPr>
          <w:rFonts w:ascii="Times New Roman" w:hAnsi="Times New Roman" w:cs="Times New Roman"/>
          <w:sz w:val="28"/>
          <w:szCs w:val="28"/>
        </w:rPr>
        <w:t>.</w:t>
      </w:r>
      <w:r w:rsidR="00050D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DE1" w:rsidRPr="007E2459" w:rsidRDefault="00050DE1" w:rsidP="00050DE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DE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Субсидия предоставляется по результатам запроса предложений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(далее – отбор).</w:t>
      </w:r>
    </w:p>
    <w:p w:rsidR="00050DE1" w:rsidRDefault="00831F67" w:rsidP="00050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B05AC4">
        <w:rPr>
          <w:rFonts w:ascii="Times New Roman" w:hAnsi="Times New Roman" w:cs="Times New Roman"/>
          <w:sz w:val="28"/>
          <w:szCs w:val="28"/>
        </w:rPr>
        <w:t>.</w:t>
      </w:r>
      <w:r w:rsidR="00B05AC4" w:rsidRPr="00B05AC4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="00050DE1">
        <w:rPr>
          <w:rFonts w:ascii="Times New Roman" w:hAnsi="Times New Roman" w:cs="Times New Roman"/>
          <w:sz w:val="28"/>
          <w:szCs w:val="28"/>
        </w:rPr>
        <w:t xml:space="preserve">Критериями отбора социально ориентированных некоммерческих </w:t>
      </w:r>
      <w:r w:rsidR="000E3DFD">
        <w:rPr>
          <w:rFonts w:ascii="Times New Roman" w:hAnsi="Times New Roman" w:cs="Times New Roman"/>
          <w:sz w:val="28"/>
          <w:szCs w:val="28"/>
        </w:rPr>
        <w:t xml:space="preserve"> </w:t>
      </w:r>
      <w:r w:rsidR="00050DE1">
        <w:rPr>
          <w:rFonts w:ascii="Times New Roman" w:hAnsi="Times New Roman" w:cs="Times New Roman"/>
          <w:sz w:val="28"/>
          <w:szCs w:val="28"/>
        </w:rPr>
        <w:t>организаций, имеющих право на получение субсидий, являются:</w:t>
      </w:r>
    </w:p>
    <w:p w:rsidR="00050DE1" w:rsidRDefault="00050DE1" w:rsidP="00050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некоммерческой организации в качестве юридического </w:t>
      </w:r>
      <w:r w:rsidR="000E3DF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лица и осуществляющей деятельность на территории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Апшеронский район;</w:t>
      </w:r>
    </w:p>
    <w:p w:rsidR="00050DE1" w:rsidRDefault="00050DE1" w:rsidP="00050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социально ориентированной некоммерческой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в качестве юридического лица составляет не менее</w:t>
      </w:r>
      <w:r w:rsidR="00023EBD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EB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="00023E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лет на момент подачи заявления о предоставлении субсидии, за исключением организаций, осуществляющих деятельность по развитию футбола в Апшеронском районе и представляющих Апшеронский район на региональных, всероссийских и </w:t>
      </w:r>
      <w:r w:rsidR="000E3DF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международных соревнованиях.</w:t>
      </w:r>
    </w:p>
    <w:p w:rsidR="00050DE1" w:rsidRDefault="00831F67" w:rsidP="00050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050DE1" w:rsidRPr="007E21FD">
        <w:rPr>
          <w:rFonts w:ascii="Times New Roman" w:hAnsi="Times New Roman" w:cs="Times New Roman"/>
          <w:sz w:val="28"/>
          <w:szCs w:val="28"/>
        </w:rPr>
        <w:t xml:space="preserve">. Социально ориентированная некоммерческая организация не должна являться: </w:t>
      </w:r>
    </w:p>
    <w:p w:rsidR="00050DE1" w:rsidRDefault="00050DE1" w:rsidP="00050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1FD">
        <w:rPr>
          <w:rFonts w:ascii="Times New Roman" w:hAnsi="Times New Roman" w:cs="Times New Roman"/>
          <w:sz w:val="28"/>
          <w:szCs w:val="28"/>
        </w:rPr>
        <w:t xml:space="preserve">политической партией; </w:t>
      </w:r>
    </w:p>
    <w:p w:rsidR="00050DE1" w:rsidRDefault="00050DE1" w:rsidP="00050DE1">
      <w:pPr>
        <w:tabs>
          <w:tab w:val="center" w:pos="517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1FD">
        <w:rPr>
          <w:rFonts w:ascii="Times New Roman" w:hAnsi="Times New Roman" w:cs="Times New Roman"/>
          <w:sz w:val="28"/>
          <w:szCs w:val="28"/>
        </w:rPr>
        <w:t xml:space="preserve">религиозной организацией;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50DE1" w:rsidRDefault="00050DE1" w:rsidP="00050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1FD">
        <w:rPr>
          <w:rFonts w:ascii="Times New Roman" w:hAnsi="Times New Roman" w:cs="Times New Roman"/>
          <w:sz w:val="28"/>
          <w:szCs w:val="28"/>
        </w:rPr>
        <w:t xml:space="preserve">публично-правовой компанией; </w:t>
      </w:r>
    </w:p>
    <w:p w:rsidR="00050DE1" w:rsidRDefault="00050DE1" w:rsidP="00050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1FD">
        <w:rPr>
          <w:rFonts w:ascii="Times New Roman" w:hAnsi="Times New Roman" w:cs="Times New Roman"/>
          <w:sz w:val="28"/>
          <w:szCs w:val="28"/>
        </w:rPr>
        <w:t xml:space="preserve">государственной компанией; </w:t>
      </w:r>
    </w:p>
    <w:p w:rsidR="00050DE1" w:rsidRDefault="00050DE1" w:rsidP="00050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1FD">
        <w:rPr>
          <w:rFonts w:ascii="Times New Roman" w:hAnsi="Times New Roman" w:cs="Times New Roman"/>
          <w:sz w:val="28"/>
          <w:szCs w:val="28"/>
        </w:rPr>
        <w:t xml:space="preserve">государственной корпорацией; </w:t>
      </w:r>
    </w:p>
    <w:p w:rsidR="00050DE1" w:rsidRDefault="00050DE1" w:rsidP="00050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1FD">
        <w:rPr>
          <w:rFonts w:ascii="Times New Roman" w:hAnsi="Times New Roman" w:cs="Times New Roman"/>
          <w:sz w:val="28"/>
          <w:szCs w:val="28"/>
        </w:rPr>
        <w:t xml:space="preserve">государственным (муниципальным) учреждением; </w:t>
      </w:r>
    </w:p>
    <w:p w:rsidR="00050DE1" w:rsidRDefault="00050DE1" w:rsidP="00050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1FD">
        <w:rPr>
          <w:rFonts w:ascii="Times New Roman" w:hAnsi="Times New Roman" w:cs="Times New Roman"/>
          <w:sz w:val="28"/>
          <w:szCs w:val="28"/>
        </w:rPr>
        <w:t xml:space="preserve">общественным объединением, </w:t>
      </w:r>
      <w:r>
        <w:rPr>
          <w:rFonts w:ascii="Times New Roman" w:hAnsi="Times New Roman" w:cs="Times New Roman"/>
          <w:sz w:val="28"/>
          <w:szCs w:val="28"/>
        </w:rPr>
        <w:t>не являющимся юридическим лицом.</w:t>
      </w:r>
    </w:p>
    <w:p w:rsidR="00050DE1" w:rsidRPr="00835316" w:rsidRDefault="00831F67" w:rsidP="00050DE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050DE1">
        <w:rPr>
          <w:rFonts w:ascii="Times New Roman" w:hAnsi="Times New Roman" w:cs="Times New Roman"/>
          <w:sz w:val="28"/>
          <w:szCs w:val="28"/>
        </w:rPr>
        <w:t xml:space="preserve">. </w:t>
      </w:r>
      <w:r w:rsidR="00050DE1" w:rsidRPr="00050DE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Сведения о субсидиях не позднее 15-го рабочего дня, следующего за днем прин</w:t>
      </w:r>
      <w:r w:rsidR="001D673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ятия решения о бюджете, решения о внесении изменений в решение </w:t>
      </w:r>
      <w:r w:rsidR="00050DE1" w:rsidRPr="00050DE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 </w:t>
      </w:r>
      <w:r w:rsidR="00050DE1" w:rsidRPr="00AA29F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бюджете </w:t>
      </w:r>
      <w:r w:rsidR="001D673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размещаются</w:t>
      </w:r>
      <w:r w:rsidR="001D673F" w:rsidRPr="00AA29F8">
        <w:rPr>
          <w:rFonts w:ascii="Times New Roman" w:hAnsi="Times New Roman" w:cs="Times New Roman"/>
          <w:sz w:val="28"/>
          <w:szCs w:val="28"/>
        </w:rPr>
        <w:t xml:space="preserve"> </w:t>
      </w:r>
      <w:r w:rsidR="00050DE1" w:rsidRPr="00AA29F8">
        <w:rPr>
          <w:rFonts w:ascii="Times New Roman" w:hAnsi="Times New Roman" w:cs="Times New Roman"/>
          <w:sz w:val="28"/>
          <w:szCs w:val="28"/>
        </w:rPr>
        <w:t>на едином портале бюджетной системы Российской Федерации в информационно-телекоммуникационной сети «Инт</w:t>
      </w:r>
      <w:r w:rsidR="001D673F">
        <w:rPr>
          <w:rFonts w:ascii="Times New Roman" w:hAnsi="Times New Roman" w:cs="Times New Roman"/>
          <w:sz w:val="28"/>
          <w:szCs w:val="28"/>
        </w:rPr>
        <w:t>ернет» (далее – единый портал) Ф</w:t>
      </w:r>
      <w:r w:rsidR="00050DE1" w:rsidRPr="00AA29F8">
        <w:rPr>
          <w:rFonts w:ascii="Times New Roman" w:hAnsi="Times New Roman" w:cs="Times New Roman"/>
          <w:sz w:val="28"/>
          <w:szCs w:val="28"/>
        </w:rPr>
        <w:t xml:space="preserve">инансовым управлением администрации муниципального </w:t>
      </w:r>
      <w:r w:rsidR="000E3DFD">
        <w:rPr>
          <w:rFonts w:ascii="Times New Roman" w:hAnsi="Times New Roman" w:cs="Times New Roman"/>
          <w:sz w:val="28"/>
          <w:szCs w:val="28"/>
        </w:rPr>
        <w:t xml:space="preserve"> </w:t>
      </w:r>
      <w:r w:rsidR="00050DE1" w:rsidRPr="00AA29F8">
        <w:rPr>
          <w:rFonts w:ascii="Times New Roman" w:hAnsi="Times New Roman" w:cs="Times New Roman"/>
          <w:sz w:val="28"/>
          <w:szCs w:val="28"/>
        </w:rPr>
        <w:t>образования Апшеронский район.</w:t>
      </w:r>
    </w:p>
    <w:p w:rsidR="00050DE1" w:rsidRDefault="00050DE1" w:rsidP="00050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0DE1" w:rsidRPr="003029C6" w:rsidRDefault="00050DE1" w:rsidP="00050D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9C6">
        <w:rPr>
          <w:rFonts w:ascii="Times New Roman" w:hAnsi="Times New Roman" w:cs="Times New Roman"/>
          <w:b/>
          <w:sz w:val="28"/>
          <w:szCs w:val="28"/>
        </w:rPr>
        <w:t>2. Порядок проведения отбора получателей субсидии</w:t>
      </w:r>
    </w:p>
    <w:p w:rsidR="00050DE1" w:rsidRDefault="00050DE1" w:rsidP="00050DE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50DE1" w:rsidRDefault="00050DE1" w:rsidP="0083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Уполномоченный</w:t>
      </w:r>
      <w:r w:rsidRPr="006465BB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отбор п</w:t>
      </w:r>
      <w:r w:rsidRPr="00632BC4">
        <w:rPr>
          <w:rFonts w:ascii="Times New Roman" w:hAnsi="Times New Roman" w:cs="Times New Roman"/>
          <w:sz w:val="28"/>
          <w:szCs w:val="28"/>
        </w:rPr>
        <w:t>олучателей субсидии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заявок, направленных социально ориентированными некомме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ческими организациями для участия, исходя из соответствия участника отбора критериям отбора, предусмотренных </w:t>
      </w:r>
      <w:r w:rsidRPr="007A48CD">
        <w:rPr>
          <w:rFonts w:ascii="Times New Roman" w:hAnsi="Times New Roman" w:cs="Times New Roman"/>
          <w:sz w:val="28"/>
          <w:szCs w:val="28"/>
        </w:rPr>
        <w:t>пунктом 1</w:t>
      </w:r>
      <w:r w:rsidR="00831F67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 xml:space="preserve"> раздела 1 настоящего Пол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жения.</w:t>
      </w:r>
    </w:p>
    <w:p w:rsidR="00050DE1" w:rsidRDefault="00050DE1" w:rsidP="00050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A98">
        <w:rPr>
          <w:rFonts w:ascii="Times New Roman" w:hAnsi="Times New Roman" w:cs="Times New Roman"/>
          <w:sz w:val="28"/>
          <w:szCs w:val="28"/>
        </w:rPr>
        <w:lastRenderedPageBreak/>
        <w:t xml:space="preserve">2.2. Для проведения отбора создается комиссия </w:t>
      </w:r>
      <w:r w:rsidRPr="00723DCA">
        <w:rPr>
          <w:rFonts w:ascii="Times New Roman" w:hAnsi="Times New Roman" w:cs="Times New Roman"/>
          <w:sz w:val="28"/>
          <w:szCs w:val="28"/>
        </w:rPr>
        <w:t xml:space="preserve">по рассмотрению заявок на предоставление субсидий </w:t>
      </w:r>
      <w:r>
        <w:rPr>
          <w:rFonts w:ascii="Times New Roman" w:hAnsi="Times New Roman" w:cs="Times New Roman"/>
          <w:sz w:val="28"/>
          <w:szCs w:val="28"/>
        </w:rPr>
        <w:t>(да</w:t>
      </w:r>
      <w:r w:rsidRPr="00723DCA">
        <w:rPr>
          <w:rFonts w:ascii="Times New Roman" w:hAnsi="Times New Roman" w:cs="Times New Roman"/>
          <w:sz w:val="28"/>
          <w:szCs w:val="28"/>
        </w:rPr>
        <w:t>лее – комиссия). Состав комиссии утве</w:t>
      </w:r>
      <w:r>
        <w:rPr>
          <w:rFonts w:ascii="Times New Roman" w:hAnsi="Times New Roman" w:cs="Times New Roman"/>
          <w:sz w:val="28"/>
          <w:szCs w:val="28"/>
        </w:rPr>
        <w:t>рждае</w:t>
      </w:r>
      <w:r w:rsidRPr="00723DCA">
        <w:rPr>
          <w:rFonts w:ascii="Times New Roman" w:hAnsi="Times New Roman" w:cs="Times New Roman"/>
          <w:sz w:val="28"/>
          <w:szCs w:val="28"/>
        </w:rPr>
        <w:t xml:space="preserve">тся </w:t>
      </w:r>
      <w:r w:rsidRPr="00FE567C">
        <w:rPr>
          <w:rFonts w:ascii="Times New Roman" w:hAnsi="Times New Roman" w:cs="Times New Roman"/>
          <w:sz w:val="28"/>
          <w:szCs w:val="28"/>
        </w:rPr>
        <w:t>распоряжением администрации муниципального образования Апшеронский район.</w:t>
      </w:r>
    </w:p>
    <w:p w:rsidR="00050DE1" w:rsidRPr="00723DCA" w:rsidRDefault="00050DE1" w:rsidP="00050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Отбор</w:t>
      </w:r>
      <w:r w:rsidRPr="00723DCA">
        <w:rPr>
          <w:rFonts w:ascii="Times New Roman" w:hAnsi="Times New Roman" w:cs="Times New Roman"/>
          <w:sz w:val="28"/>
          <w:szCs w:val="28"/>
        </w:rPr>
        <w:t xml:space="preserve"> состоит из следующих этапов: </w:t>
      </w:r>
    </w:p>
    <w:p w:rsidR="00050DE1" w:rsidRPr="00723DCA" w:rsidRDefault="00050DE1" w:rsidP="00050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CA">
        <w:rPr>
          <w:rFonts w:ascii="Times New Roman" w:hAnsi="Times New Roman" w:cs="Times New Roman"/>
          <w:sz w:val="28"/>
          <w:szCs w:val="28"/>
        </w:rPr>
        <w:t>размещение объявления о п</w:t>
      </w:r>
      <w:r>
        <w:rPr>
          <w:rFonts w:ascii="Times New Roman" w:hAnsi="Times New Roman" w:cs="Times New Roman"/>
          <w:sz w:val="28"/>
          <w:szCs w:val="28"/>
        </w:rPr>
        <w:t>роведении отбора (далее – объ</w:t>
      </w:r>
      <w:r w:rsidRPr="00723DCA">
        <w:rPr>
          <w:rFonts w:ascii="Times New Roman" w:hAnsi="Times New Roman" w:cs="Times New Roman"/>
          <w:sz w:val="28"/>
          <w:szCs w:val="28"/>
        </w:rPr>
        <w:t xml:space="preserve">явление); </w:t>
      </w:r>
    </w:p>
    <w:p w:rsidR="00050DE1" w:rsidRPr="00723DCA" w:rsidRDefault="00050DE1" w:rsidP="00050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CA">
        <w:rPr>
          <w:rFonts w:ascii="Times New Roman" w:hAnsi="Times New Roman" w:cs="Times New Roman"/>
          <w:sz w:val="28"/>
          <w:szCs w:val="28"/>
        </w:rPr>
        <w:t xml:space="preserve">прием заявок; </w:t>
      </w:r>
    </w:p>
    <w:p w:rsidR="00050DE1" w:rsidRPr="00723DCA" w:rsidRDefault="00050DE1" w:rsidP="00050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CA">
        <w:rPr>
          <w:rFonts w:ascii="Times New Roman" w:hAnsi="Times New Roman" w:cs="Times New Roman"/>
          <w:sz w:val="28"/>
          <w:szCs w:val="28"/>
        </w:rPr>
        <w:t xml:space="preserve">рассмотрение заявок комиссией; </w:t>
      </w:r>
    </w:p>
    <w:p w:rsidR="00050DE1" w:rsidRPr="00723DCA" w:rsidRDefault="000E3DFD" w:rsidP="00050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0DE1" w:rsidRPr="00723DCA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050DE1">
        <w:rPr>
          <w:rFonts w:ascii="Times New Roman" w:hAnsi="Times New Roman" w:cs="Times New Roman"/>
          <w:sz w:val="28"/>
          <w:szCs w:val="28"/>
        </w:rPr>
        <w:t>отбора</w:t>
      </w:r>
      <w:r w:rsidR="00050DE1" w:rsidRPr="00723D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0DE1" w:rsidRPr="00723DCA" w:rsidRDefault="00050DE1" w:rsidP="00050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CA">
        <w:rPr>
          <w:rFonts w:ascii="Times New Roman" w:hAnsi="Times New Roman" w:cs="Times New Roman"/>
          <w:sz w:val="28"/>
          <w:szCs w:val="28"/>
        </w:rPr>
        <w:t xml:space="preserve">2.4. Объявление размещается </w:t>
      </w:r>
      <w:r w:rsidR="00215C86">
        <w:rPr>
          <w:rFonts w:ascii="Times New Roman" w:hAnsi="Times New Roman" w:cs="Times New Roman"/>
          <w:sz w:val="28"/>
          <w:szCs w:val="28"/>
        </w:rPr>
        <w:t>отделом</w:t>
      </w:r>
      <w:r w:rsidRPr="00FE567C">
        <w:rPr>
          <w:rFonts w:ascii="Times New Roman" w:hAnsi="Times New Roman" w:cs="Times New Roman"/>
          <w:sz w:val="28"/>
          <w:szCs w:val="28"/>
        </w:rPr>
        <w:t xml:space="preserve"> организационной работы админ</w:t>
      </w:r>
      <w:r w:rsidRPr="00FE567C">
        <w:rPr>
          <w:rFonts w:ascii="Times New Roman" w:hAnsi="Times New Roman" w:cs="Times New Roman"/>
          <w:sz w:val="28"/>
          <w:szCs w:val="28"/>
        </w:rPr>
        <w:t>и</w:t>
      </w:r>
      <w:r w:rsidRPr="00FE567C">
        <w:rPr>
          <w:rFonts w:ascii="Times New Roman" w:hAnsi="Times New Roman" w:cs="Times New Roman"/>
          <w:sz w:val="28"/>
          <w:szCs w:val="28"/>
        </w:rPr>
        <w:t>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Апшеронский район (далее - </w:t>
      </w:r>
      <w:r w:rsidR="005164E6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204F3">
        <w:rPr>
          <w:rFonts w:ascii="Times New Roman" w:hAnsi="Times New Roman" w:cs="Times New Roman"/>
          <w:sz w:val="28"/>
          <w:szCs w:val="28"/>
        </w:rPr>
        <w:t xml:space="preserve">      </w:t>
      </w:r>
      <w:r w:rsidRPr="00723DCA">
        <w:rPr>
          <w:rFonts w:ascii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Апшеронский рай</w:t>
      </w:r>
      <w:r w:rsidR="004E2E6B">
        <w:rPr>
          <w:rFonts w:ascii="Times New Roman" w:hAnsi="Times New Roman" w:cs="Times New Roman"/>
          <w:sz w:val="28"/>
          <w:szCs w:val="28"/>
        </w:rPr>
        <w:t>-        он</w:t>
      </w:r>
      <w:r w:rsidR="00B204F3">
        <w:rPr>
          <w:rFonts w:ascii="Times New Roman" w:hAnsi="Times New Roman" w:cs="Times New Roman"/>
          <w:sz w:val="28"/>
          <w:szCs w:val="28"/>
        </w:rPr>
        <w:t xml:space="preserve"> в </w:t>
      </w:r>
      <w:r w:rsidRPr="00723DCA">
        <w:rPr>
          <w:rFonts w:ascii="Times New Roman" w:hAnsi="Times New Roman" w:cs="Times New Roman"/>
          <w:sz w:val="28"/>
          <w:szCs w:val="28"/>
        </w:rPr>
        <w:t>информационно-телекомм</w:t>
      </w:r>
      <w:r w:rsidR="004E2E6B">
        <w:rPr>
          <w:rFonts w:ascii="Times New Roman" w:hAnsi="Times New Roman" w:cs="Times New Roman"/>
          <w:sz w:val="28"/>
          <w:szCs w:val="28"/>
        </w:rPr>
        <w:t xml:space="preserve">уникационной сети «Интернет» по </w:t>
      </w:r>
      <w:r w:rsidRPr="00723DCA">
        <w:rPr>
          <w:rFonts w:ascii="Times New Roman" w:hAnsi="Times New Roman" w:cs="Times New Roman"/>
          <w:sz w:val="28"/>
          <w:szCs w:val="28"/>
        </w:rPr>
        <w:t xml:space="preserve">адресу </w:t>
      </w:r>
      <w:r w:rsidRPr="00884D94">
        <w:rPr>
          <w:rFonts w:ascii="Times New Roman" w:hAnsi="Times New Roman" w:cs="Times New Roman"/>
          <w:sz w:val="28"/>
          <w:szCs w:val="28"/>
        </w:rPr>
        <w:t>https://apsheronsk-oms.ru/novosti-nko.html</w:t>
      </w:r>
      <w:r w:rsidRPr="00723DCA">
        <w:rPr>
          <w:rFonts w:ascii="Times New Roman" w:hAnsi="Times New Roman" w:cs="Times New Roman"/>
          <w:sz w:val="28"/>
          <w:szCs w:val="28"/>
        </w:rPr>
        <w:t xml:space="preserve"> (далее – сайт)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94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023EBD">
        <w:rPr>
          <w:rFonts w:ascii="Times New Roman" w:hAnsi="Times New Roman" w:cs="Times New Roman"/>
          <w:sz w:val="28"/>
          <w:szCs w:val="28"/>
        </w:rPr>
        <w:t>1</w:t>
      </w:r>
      <w:r w:rsidR="00023EBD" w:rsidRPr="00723DCA">
        <w:rPr>
          <w:rFonts w:ascii="Times New Roman" w:hAnsi="Times New Roman" w:cs="Times New Roman"/>
          <w:sz w:val="28"/>
          <w:szCs w:val="28"/>
        </w:rPr>
        <w:t>0</w:t>
      </w:r>
      <w:r w:rsidR="00023EBD">
        <w:rPr>
          <w:rFonts w:ascii="Times New Roman" w:hAnsi="Times New Roman" w:cs="Times New Roman"/>
          <w:sz w:val="28"/>
          <w:szCs w:val="28"/>
        </w:rPr>
        <w:t xml:space="preserve"> (десяти)</w:t>
      </w:r>
      <w:r w:rsidR="00023EBD" w:rsidRPr="00723DCA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Pr="00884D94">
        <w:rPr>
          <w:rFonts w:ascii="Times New Roman" w:hAnsi="Times New Roman" w:cs="Times New Roman"/>
          <w:sz w:val="28"/>
          <w:szCs w:val="28"/>
        </w:rPr>
        <w:t>дней до дня начала прие</w:t>
      </w:r>
      <w:r w:rsidR="00B204F3">
        <w:rPr>
          <w:rFonts w:ascii="Times New Roman" w:hAnsi="Times New Roman" w:cs="Times New Roman"/>
          <w:sz w:val="28"/>
          <w:szCs w:val="28"/>
        </w:rPr>
        <w:t>ма заявок на участие</w:t>
      </w:r>
      <w:r>
        <w:rPr>
          <w:rFonts w:ascii="Times New Roman" w:hAnsi="Times New Roman" w:cs="Times New Roman"/>
          <w:sz w:val="28"/>
          <w:szCs w:val="28"/>
        </w:rPr>
        <w:t xml:space="preserve"> в отборе</w:t>
      </w:r>
      <w:r w:rsidRPr="00723DCA">
        <w:rPr>
          <w:rFonts w:ascii="Times New Roman" w:hAnsi="Times New Roman" w:cs="Times New Roman"/>
          <w:sz w:val="28"/>
          <w:szCs w:val="28"/>
        </w:rPr>
        <w:t xml:space="preserve"> и содержит следующие сведения: </w:t>
      </w:r>
    </w:p>
    <w:p w:rsidR="00050DE1" w:rsidRPr="00723DCA" w:rsidRDefault="00050DE1" w:rsidP="00050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CA"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723DCA">
        <w:rPr>
          <w:rFonts w:ascii="Times New Roman" w:hAnsi="Times New Roman" w:cs="Times New Roman"/>
          <w:sz w:val="28"/>
          <w:szCs w:val="28"/>
        </w:rPr>
        <w:t xml:space="preserve"> с указанием даты и времени начала и окончания приема заявок</w:t>
      </w:r>
      <w:r>
        <w:rPr>
          <w:rFonts w:ascii="Times New Roman" w:hAnsi="Times New Roman" w:cs="Times New Roman"/>
          <w:sz w:val="28"/>
          <w:szCs w:val="28"/>
        </w:rPr>
        <w:t>, которые не могут быть меньше 1</w:t>
      </w:r>
      <w:r w:rsidRPr="00723DCA">
        <w:rPr>
          <w:rFonts w:ascii="Times New Roman" w:hAnsi="Times New Roman" w:cs="Times New Roman"/>
          <w:sz w:val="28"/>
          <w:szCs w:val="28"/>
        </w:rPr>
        <w:t>0</w:t>
      </w:r>
      <w:r w:rsidR="00023EBD">
        <w:rPr>
          <w:rFonts w:ascii="Times New Roman" w:hAnsi="Times New Roman" w:cs="Times New Roman"/>
          <w:sz w:val="28"/>
          <w:szCs w:val="28"/>
        </w:rPr>
        <w:t xml:space="preserve"> (десяти)</w:t>
      </w:r>
      <w:r w:rsidR="00023EBD" w:rsidRPr="00723DCA">
        <w:rPr>
          <w:rFonts w:ascii="Times New Roman" w:hAnsi="Times New Roman" w:cs="Times New Roman"/>
          <w:sz w:val="28"/>
          <w:szCs w:val="28"/>
        </w:rPr>
        <w:t xml:space="preserve"> </w:t>
      </w:r>
      <w:r w:rsidRPr="00723DCA">
        <w:rPr>
          <w:rFonts w:ascii="Times New Roman" w:hAnsi="Times New Roman" w:cs="Times New Roman"/>
          <w:sz w:val="28"/>
          <w:szCs w:val="28"/>
        </w:rPr>
        <w:t xml:space="preserve"> календарных дней, следующих за днем размещения объявления; </w:t>
      </w:r>
    </w:p>
    <w:p w:rsidR="00050DE1" w:rsidRPr="00723DCA" w:rsidRDefault="00050DE1" w:rsidP="00050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CA">
        <w:rPr>
          <w:rFonts w:ascii="Times New Roman" w:hAnsi="Times New Roman" w:cs="Times New Roman"/>
          <w:sz w:val="28"/>
          <w:szCs w:val="28"/>
        </w:rPr>
        <w:t>наименование, место нахождения, почтовый адрес, адр</w:t>
      </w:r>
      <w:r>
        <w:rPr>
          <w:rFonts w:ascii="Times New Roman" w:hAnsi="Times New Roman" w:cs="Times New Roman"/>
          <w:sz w:val="28"/>
          <w:szCs w:val="28"/>
        </w:rPr>
        <w:t>ес электронной поч</w:t>
      </w:r>
      <w:r w:rsidRPr="00723DCA">
        <w:rPr>
          <w:rFonts w:ascii="Times New Roman" w:hAnsi="Times New Roman" w:cs="Times New Roman"/>
          <w:sz w:val="28"/>
          <w:szCs w:val="28"/>
        </w:rPr>
        <w:t xml:space="preserve">ты управления; </w:t>
      </w:r>
    </w:p>
    <w:p w:rsidR="00050DE1" w:rsidRPr="00DC5479" w:rsidRDefault="00050DE1" w:rsidP="00050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479">
        <w:rPr>
          <w:rFonts w:ascii="Times New Roman" w:hAnsi="Times New Roman" w:cs="Times New Roman"/>
          <w:sz w:val="28"/>
          <w:szCs w:val="28"/>
        </w:rPr>
        <w:t>требования к заявителям в соответствии с пунктом 2.5</w:t>
      </w:r>
      <w:r w:rsidR="005B2DEA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9325E6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9325E6">
        <w:rPr>
          <w:rFonts w:ascii="Times New Roman" w:hAnsi="Times New Roman" w:cs="Times New Roman"/>
          <w:sz w:val="28"/>
          <w:szCs w:val="28"/>
        </w:rPr>
        <w:t>я</w:t>
      </w:r>
      <w:r w:rsidR="009325E6">
        <w:rPr>
          <w:rFonts w:ascii="Times New Roman" w:hAnsi="Times New Roman" w:cs="Times New Roman"/>
          <w:sz w:val="28"/>
          <w:szCs w:val="28"/>
        </w:rPr>
        <w:t>щего</w:t>
      </w:r>
      <w:r w:rsidRPr="00DC5479">
        <w:rPr>
          <w:rFonts w:ascii="Times New Roman" w:hAnsi="Times New Roman" w:cs="Times New Roman"/>
          <w:sz w:val="28"/>
          <w:szCs w:val="28"/>
        </w:rPr>
        <w:t xml:space="preserve"> Порядка и перечень документов, необходимых для участия в отборе, в с</w:t>
      </w:r>
      <w:r w:rsidRPr="00DC5479">
        <w:rPr>
          <w:rFonts w:ascii="Times New Roman" w:hAnsi="Times New Roman" w:cs="Times New Roman"/>
          <w:sz w:val="28"/>
          <w:szCs w:val="28"/>
        </w:rPr>
        <w:t>о</w:t>
      </w:r>
      <w:r w:rsidRPr="00DC5479">
        <w:rPr>
          <w:rFonts w:ascii="Times New Roman" w:hAnsi="Times New Roman" w:cs="Times New Roman"/>
          <w:sz w:val="28"/>
          <w:szCs w:val="28"/>
        </w:rPr>
        <w:t xml:space="preserve">ответствии с пунктом 2.7 </w:t>
      </w:r>
      <w:r w:rsidR="005B2DEA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9325E6">
        <w:rPr>
          <w:rFonts w:ascii="Times New Roman" w:hAnsi="Times New Roman" w:cs="Times New Roman"/>
          <w:sz w:val="28"/>
          <w:szCs w:val="28"/>
        </w:rPr>
        <w:t>настоящего</w:t>
      </w:r>
      <w:r w:rsidR="009325E6" w:rsidRPr="00DC5479">
        <w:rPr>
          <w:rFonts w:ascii="Times New Roman" w:hAnsi="Times New Roman" w:cs="Times New Roman"/>
          <w:sz w:val="28"/>
          <w:szCs w:val="28"/>
        </w:rPr>
        <w:t xml:space="preserve"> </w:t>
      </w:r>
      <w:r w:rsidRPr="00DC5479">
        <w:rPr>
          <w:rFonts w:ascii="Times New Roman" w:hAnsi="Times New Roman" w:cs="Times New Roman"/>
          <w:sz w:val="28"/>
          <w:szCs w:val="28"/>
        </w:rPr>
        <w:t xml:space="preserve">Порядка; </w:t>
      </w:r>
    </w:p>
    <w:p w:rsidR="00050DE1" w:rsidRPr="00723DCA" w:rsidRDefault="00050DE1" w:rsidP="00050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479">
        <w:rPr>
          <w:rFonts w:ascii="Times New Roman" w:hAnsi="Times New Roman" w:cs="Times New Roman"/>
          <w:sz w:val="28"/>
          <w:szCs w:val="28"/>
        </w:rPr>
        <w:t>порядок подачи</w:t>
      </w:r>
      <w:r w:rsidRPr="00723DCA">
        <w:rPr>
          <w:rFonts w:ascii="Times New Roman" w:hAnsi="Times New Roman" w:cs="Times New Roman"/>
          <w:sz w:val="28"/>
          <w:szCs w:val="28"/>
        </w:rPr>
        <w:t xml:space="preserve"> заявок и требования, предъявляемые к форме и содерж</w:t>
      </w:r>
      <w:r w:rsidRPr="00723DCA">
        <w:rPr>
          <w:rFonts w:ascii="Times New Roman" w:hAnsi="Times New Roman" w:cs="Times New Roman"/>
          <w:sz w:val="28"/>
          <w:szCs w:val="28"/>
        </w:rPr>
        <w:t>а</w:t>
      </w:r>
      <w:r w:rsidRPr="00723DCA">
        <w:rPr>
          <w:rFonts w:ascii="Times New Roman" w:hAnsi="Times New Roman" w:cs="Times New Roman"/>
          <w:sz w:val="28"/>
          <w:szCs w:val="28"/>
        </w:rPr>
        <w:t>нию заявок, в соответствии с пунктами 2.6 – 2.8</w:t>
      </w:r>
      <w:r w:rsidR="005B2DEA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9325E6" w:rsidRPr="009325E6">
        <w:rPr>
          <w:rFonts w:ascii="Times New Roman" w:hAnsi="Times New Roman" w:cs="Times New Roman"/>
          <w:sz w:val="28"/>
          <w:szCs w:val="28"/>
        </w:rPr>
        <w:t xml:space="preserve"> </w:t>
      </w:r>
      <w:r w:rsidR="009325E6">
        <w:rPr>
          <w:rFonts w:ascii="Times New Roman" w:hAnsi="Times New Roman" w:cs="Times New Roman"/>
          <w:sz w:val="28"/>
          <w:szCs w:val="28"/>
        </w:rPr>
        <w:t>настоящего</w:t>
      </w:r>
      <w:r w:rsidRPr="00723DCA">
        <w:rPr>
          <w:rFonts w:ascii="Times New Roman" w:hAnsi="Times New Roman" w:cs="Times New Roman"/>
          <w:sz w:val="28"/>
          <w:szCs w:val="28"/>
        </w:rPr>
        <w:t xml:space="preserve"> Порядка; </w:t>
      </w:r>
    </w:p>
    <w:p w:rsidR="00050DE1" w:rsidRPr="00924015" w:rsidRDefault="00050DE1" w:rsidP="00050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015">
        <w:rPr>
          <w:rFonts w:ascii="Times New Roman" w:hAnsi="Times New Roman" w:cs="Times New Roman"/>
          <w:sz w:val="28"/>
          <w:szCs w:val="28"/>
        </w:rPr>
        <w:t>порядок отзыва заявок, порядок возврата заявок, определяющий в том числе основания для возврата заявок, порядок внесения изменений в заявки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DE1">
        <w:rPr>
          <w:rFonts w:ascii="Times New Roman" w:hAnsi="Times New Roman" w:cs="Times New Roman"/>
          <w:sz w:val="28"/>
          <w:szCs w:val="28"/>
        </w:rPr>
        <w:t>в соответствии с пунктом 2.11</w:t>
      </w:r>
      <w:r w:rsidR="00366C56" w:rsidRPr="00366C56">
        <w:rPr>
          <w:rFonts w:ascii="Times New Roman" w:hAnsi="Times New Roman" w:cs="Times New Roman"/>
          <w:sz w:val="28"/>
          <w:szCs w:val="28"/>
        </w:rPr>
        <w:t xml:space="preserve"> </w:t>
      </w:r>
      <w:r w:rsidR="00366C56">
        <w:rPr>
          <w:rFonts w:ascii="Times New Roman" w:hAnsi="Times New Roman" w:cs="Times New Roman"/>
          <w:sz w:val="28"/>
          <w:szCs w:val="28"/>
        </w:rPr>
        <w:t>раздела 2</w:t>
      </w:r>
      <w:r w:rsidR="009325E6" w:rsidRPr="009325E6">
        <w:rPr>
          <w:rFonts w:ascii="Times New Roman" w:hAnsi="Times New Roman" w:cs="Times New Roman"/>
          <w:sz w:val="28"/>
          <w:szCs w:val="28"/>
        </w:rPr>
        <w:t xml:space="preserve"> </w:t>
      </w:r>
      <w:r w:rsidR="009325E6">
        <w:rPr>
          <w:rFonts w:ascii="Times New Roman" w:hAnsi="Times New Roman" w:cs="Times New Roman"/>
          <w:sz w:val="28"/>
          <w:szCs w:val="28"/>
        </w:rPr>
        <w:t>настоящего</w:t>
      </w:r>
      <w:r w:rsidR="009325E6" w:rsidRPr="009325E6">
        <w:rPr>
          <w:rFonts w:ascii="Times New Roman" w:hAnsi="Times New Roman" w:cs="Times New Roman"/>
          <w:sz w:val="28"/>
          <w:szCs w:val="28"/>
        </w:rPr>
        <w:t xml:space="preserve"> </w:t>
      </w:r>
      <w:r w:rsidR="009325E6" w:rsidRPr="00723DCA">
        <w:rPr>
          <w:rFonts w:ascii="Times New Roman" w:hAnsi="Times New Roman" w:cs="Times New Roman"/>
          <w:sz w:val="28"/>
          <w:szCs w:val="28"/>
        </w:rPr>
        <w:t>Порядка</w:t>
      </w:r>
      <w:r w:rsidRPr="00050DE1">
        <w:rPr>
          <w:rFonts w:ascii="Times New Roman" w:hAnsi="Times New Roman" w:cs="Times New Roman"/>
          <w:sz w:val="28"/>
          <w:szCs w:val="28"/>
        </w:rPr>
        <w:t>;</w:t>
      </w:r>
    </w:p>
    <w:p w:rsidR="00050DE1" w:rsidRPr="00723DCA" w:rsidRDefault="00050DE1" w:rsidP="00050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рассмотрения</w:t>
      </w:r>
      <w:r w:rsidRPr="00723DCA">
        <w:rPr>
          <w:rFonts w:ascii="Times New Roman" w:hAnsi="Times New Roman" w:cs="Times New Roman"/>
          <w:sz w:val="28"/>
          <w:szCs w:val="28"/>
        </w:rPr>
        <w:t xml:space="preserve"> заявок в соответствии с пунктами 2.9 – 2.14</w:t>
      </w:r>
      <w:r w:rsidR="005B2DEA">
        <w:rPr>
          <w:rFonts w:ascii="Times New Roman" w:hAnsi="Times New Roman" w:cs="Times New Roman"/>
          <w:sz w:val="28"/>
          <w:szCs w:val="28"/>
        </w:rPr>
        <w:t xml:space="preserve">       раздела 2 </w:t>
      </w:r>
      <w:r w:rsidR="009325E6">
        <w:rPr>
          <w:rFonts w:ascii="Times New Roman" w:hAnsi="Times New Roman" w:cs="Times New Roman"/>
          <w:sz w:val="28"/>
          <w:szCs w:val="28"/>
        </w:rPr>
        <w:t>настоящего</w:t>
      </w:r>
      <w:r w:rsidRPr="00723DCA">
        <w:rPr>
          <w:rFonts w:ascii="Times New Roman" w:hAnsi="Times New Roman" w:cs="Times New Roman"/>
          <w:sz w:val="28"/>
          <w:szCs w:val="28"/>
        </w:rPr>
        <w:t xml:space="preserve"> Порядка; </w:t>
      </w:r>
    </w:p>
    <w:p w:rsidR="00050DE1" w:rsidRPr="00A421DF" w:rsidRDefault="00050DE1" w:rsidP="00050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8CD">
        <w:rPr>
          <w:rFonts w:ascii="Times New Roman" w:hAnsi="Times New Roman" w:cs="Times New Roman"/>
          <w:sz w:val="28"/>
          <w:szCs w:val="28"/>
        </w:rPr>
        <w:t>порядок предоставления заявителям разъяснений положений объявления даты начала и окончания срока такого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DE1">
        <w:rPr>
          <w:rFonts w:ascii="Times New Roman" w:hAnsi="Times New Roman" w:cs="Times New Roman"/>
          <w:sz w:val="28"/>
          <w:szCs w:val="28"/>
        </w:rPr>
        <w:t>в соответствии с пун</w:t>
      </w:r>
      <w:r w:rsidRPr="00050DE1">
        <w:rPr>
          <w:rFonts w:ascii="Times New Roman" w:hAnsi="Times New Roman" w:cs="Times New Roman"/>
          <w:sz w:val="28"/>
          <w:szCs w:val="28"/>
        </w:rPr>
        <w:t>к</w:t>
      </w:r>
      <w:r w:rsidRPr="00050DE1">
        <w:rPr>
          <w:rFonts w:ascii="Times New Roman" w:hAnsi="Times New Roman" w:cs="Times New Roman"/>
          <w:sz w:val="28"/>
          <w:szCs w:val="28"/>
        </w:rPr>
        <w:t xml:space="preserve">том </w:t>
      </w:r>
      <w:r w:rsidR="0060709F">
        <w:rPr>
          <w:rFonts w:ascii="Times New Roman" w:hAnsi="Times New Roman" w:cs="Times New Roman"/>
          <w:sz w:val="28"/>
          <w:szCs w:val="28"/>
        </w:rPr>
        <w:t>2.15</w:t>
      </w:r>
      <w:r w:rsidR="009325E6" w:rsidRPr="009325E6">
        <w:rPr>
          <w:rFonts w:ascii="Times New Roman" w:hAnsi="Times New Roman" w:cs="Times New Roman"/>
          <w:sz w:val="28"/>
          <w:szCs w:val="28"/>
        </w:rPr>
        <w:t xml:space="preserve"> </w:t>
      </w:r>
      <w:r w:rsidR="005B2DEA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9325E6">
        <w:rPr>
          <w:rFonts w:ascii="Times New Roman" w:hAnsi="Times New Roman" w:cs="Times New Roman"/>
          <w:sz w:val="28"/>
          <w:szCs w:val="28"/>
        </w:rPr>
        <w:t>настоящего</w:t>
      </w:r>
      <w:r w:rsidR="009325E6" w:rsidRPr="00723DC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60709F">
        <w:rPr>
          <w:rFonts w:ascii="Times New Roman" w:hAnsi="Times New Roman" w:cs="Times New Roman"/>
          <w:sz w:val="28"/>
          <w:szCs w:val="28"/>
        </w:rPr>
        <w:t>.</w:t>
      </w:r>
    </w:p>
    <w:p w:rsidR="00050DE1" w:rsidRPr="00DC5479" w:rsidRDefault="00050DE1" w:rsidP="00050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479">
        <w:rPr>
          <w:rFonts w:ascii="Times New Roman" w:hAnsi="Times New Roman" w:cs="Times New Roman"/>
          <w:sz w:val="28"/>
          <w:szCs w:val="28"/>
        </w:rPr>
        <w:t xml:space="preserve">2.5. </w:t>
      </w:r>
      <w:r w:rsidRPr="0060709F">
        <w:rPr>
          <w:rFonts w:ascii="Times New Roman" w:hAnsi="Times New Roman" w:cs="Times New Roman"/>
          <w:sz w:val="28"/>
          <w:szCs w:val="28"/>
        </w:rPr>
        <w:t>Заявитель на 1-е число месяца, предшествующего месяцу, в котором планируется проведение отбора, должен соответствовать следующим требов</w:t>
      </w:r>
      <w:r w:rsidRPr="0060709F">
        <w:rPr>
          <w:rFonts w:ascii="Times New Roman" w:hAnsi="Times New Roman" w:cs="Times New Roman"/>
          <w:sz w:val="28"/>
          <w:szCs w:val="28"/>
        </w:rPr>
        <w:t>а</w:t>
      </w:r>
      <w:r w:rsidRPr="0060709F">
        <w:rPr>
          <w:rFonts w:ascii="Times New Roman" w:hAnsi="Times New Roman" w:cs="Times New Roman"/>
          <w:sz w:val="28"/>
          <w:szCs w:val="28"/>
        </w:rPr>
        <w:t>ниям:</w:t>
      </w:r>
    </w:p>
    <w:p w:rsidR="00050DE1" w:rsidRPr="00723DCA" w:rsidRDefault="00050DE1" w:rsidP="00050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CA">
        <w:rPr>
          <w:rFonts w:ascii="Times New Roman" w:hAnsi="Times New Roman" w:cs="Times New Roman"/>
          <w:sz w:val="28"/>
          <w:szCs w:val="28"/>
        </w:rPr>
        <w:t xml:space="preserve">у заявителя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050DE1" w:rsidRPr="00723DCA" w:rsidRDefault="00050DE1" w:rsidP="00694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DCA">
        <w:rPr>
          <w:rFonts w:ascii="Times New Roman" w:hAnsi="Times New Roman" w:cs="Times New Roman"/>
          <w:sz w:val="28"/>
          <w:szCs w:val="28"/>
        </w:rPr>
        <w:t xml:space="preserve">у заявителя должна отсутствовать просроченная задолженность </w:t>
      </w:r>
      <w:r w:rsidR="00694CD0">
        <w:rPr>
          <w:rFonts w:ascii="Times New Roman" w:hAnsi="Times New Roman" w:cs="Times New Roman"/>
          <w:sz w:val="28"/>
          <w:szCs w:val="28"/>
        </w:rPr>
        <w:t xml:space="preserve">по </w:t>
      </w:r>
      <w:r w:rsidRPr="00723DCA">
        <w:rPr>
          <w:rFonts w:ascii="Times New Roman" w:hAnsi="Times New Roman" w:cs="Times New Roman"/>
          <w:sz w:val="28"/>
          <w:szCs w:val="28"/>
        </w:rPr>
        <w:t>во</w:t>
      </w:r>
      <w:r w:rsidRPr="00723DCA">
        <w:rPr>
          <w:rFonts w:ascii="Times New Roman" w:hAnsi="Times New Roman" w:cs="Times New Roman"/>
          <w:sz w:val="28"/>
          <w:szCs w:val="28"/>
        </w:rPr>
        <w:t>з</w:t>
      </w:r>
      <w:r w:rsidRPr="00723DCA">
        <w:rPr>
          <w:rFonts w:ascii="Times New Roman" w:hAnsi="Times New Roman" w:cs="Times New Roman"/>
          <w:sz w:val="28"/>
          <w:szCs w:val="28"/>
        </w:rPr>
        <w:t xml:space="preserve">врату в бюджет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Апшеронский район </w:t>
      </w:r>
      <w:r w:rsidR="00694CD0">
        <w:rPr>
          <w:rFonts w:ascii="Times New Roman" w:hAnsi="Times New Roman" w:cs="Times New Roman"/>
          <w:sz w:val="28"/>
          <w:szCs w:val="28"/>
        </w:rPr>
        <w:t xml:space="preserve"> субсидий;             </w:t>
      </w:r>
    </w:p>
    <w:p w:rsidR="00050DE1" w:rsidRDefault="00694CD0" w:rsidP="00050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DE1" w:rsidRPr="00723DCA">
        <w:rPr>
          <w:rFonts w:ascii="Times New Roman" w:hAnsi="Times New Roman" w:cs="Times New Roman"/>
          <w:sz w:val="28"/>
          <w:szCs w:val="28"/>
        </w:rPr>
        <w:t>заявитель не должен находиться в процессе реорганизации (за исключ</w:t>
      </w:r>
      <w:r w:rsidR="00050DE1" w:rsidRPr="00723DCA">
        <w:rPr>
          <w:rFonts w:ascii="Times New Roman" w:hAnsi="Times New Roman" w:cs="Times New Roman"/>
          <w:sz w:val="28"/>
          <w:szCs w:val="28"/>
        </w:rPr>
        <w:t>е</w:t>
      </w:r>
      <w:r w:rsidR="00050DE1" w:rsidRPr="00723DCA">
        <w:rPr>
          <w:rFonts w:ascii="Times New Roman" w:hAnsi="Times New Roman" w:cs="Times New Roman"/>
          <w:sz w:val="28"/>
          <w:szCs w:val="28"/>
        </w:rPr>
        <w:t>нием реорганизации в форме присоединения к юри</w:t>
      </w:r>
      <w:r w:rsidR="00050DE1">
        <w:rPr>
          <w:rFonts w:ascii="Times New Roman" w:hAnsi="Times New Roman" w:cs="Times New Roman"/>
          <w:sz w:val="28"/>
          <w:szCs w:val="28"/>
        </w:rPr>
        <w:t>дическому лицу, являющ</w:t>
      </w:r>
      <w:r w:rsidR="00050DE1">
        <w:rPr>
          <w:rFonts w:ascii="Times New Roman" w:hAnsi="Times New Roman" w:cs="Times New Roman"/>
          <w:sz w:val="28"/>
          <w:szCs w:val="28"/>
        </w:rPr>
        <w:t>е</w:t>
      </w:r>
      <w:r w:rsidR="00050DE1">
        <w:rPr>
          <w:rFonts w:ascii="Times New Roman" w:hAnsi="Times New Roman" w:cs="Times New Roman"/>
          <w:sz w:val="28"/>
          <w:szCs w:val="28"/>
        </w:rPr>
        <w:lastRenderedPageBreak/>
        <w:t>муся уча</w:t>
      </w:r>
      <w:r w:rsidR="00050DE1" w:rsidRPr="00723DCA">
        <w:rPr>
          <w:rFonts w:ascii="Times New Roman" w:hAnsi="Times New Roman" w:cs="Times New Roman"/>
          <w:sz w:val="28"/>
          <w:szCs w:val="28"/>
        </w:rPr>
        <w:t>стником конкурса, другого юридического лица), ликвидации, в отн</w:t>
      </w:r>
      <w:r w:rsidR="00050DE1" w:rsidRPr="00723DCA">
        <w:rPr>
          <w:rFonts w:ascii="Times New Roman" w:hAnsi="Times New Roman" w:cs="Times New Roman"/>
          <w:sz w:val="28"/>
          <w:szCs w:val="28"/>
        </w:rPr>
        <w:t>о</w:t>
      </w:r>
      <w:r w:rsidR="00050DE1" w:rsidRPr="00723DCA">
        <w:rPr>
          <w:rFonts w:ascii="Times New Roman" w:hAnsi="Times New Roman" w:cs="Times New Roman"/>
          <w:sz w:val="28"/>
          <w:szCs w:val="28"/>
        </w:rPr>
        <w:t>шении него не введена процедура банкротства, деятельность заявителя не пр</w:t>
      </w:r>
      <w:r w:rsidR="00050DE1" w:rsidRPr="00723DCA">
        <w:rPr>
          <w:rFonts w:ascii="Times New Roman" w:hAnsi="Times New Roman" w:cs="Times New Roman"/>
          <w:sz w:val="28"/>
          <w:szCs w:val="28"/>
        </w:rPr>
        <w:t>и</w:t>
      </w:r>
      <w:r w:rsidR="00050DE1" w:rsidRPr="00723DCA">
        <w:rPr>
          <w:rFonts w:ascii="Times New Roman" w:hAnsi="Times New Roman" w:cs="Times New Roman"/>
          <w:sz w:val="28"/>
          <w:szCs w:val="28"/>
        </w:rPr>
        <w:t>остановлена в порядке, предусмотренном законодательством Российской Фед</w:t>
      </w:r>
      <w:r w:rsidR="00050DE1" w:rsidRPr="00723DCA">
        <w:rPr>
          <w:rFonts w:ascii="Times New Roman" w:hAnsi="Times New Roman" w:cs="Times New Roman"/>
          <w:sz w:val="28"/>
          <w:szCs w:val="28"/>
        </w:rPr>
        <w:t>е</w:t>
      </w:r>
      <w:r w:rsidR="00050DE1" w:rsidRPr="00723DCA">
        <w:rPr>
          <w:rFonts w:ascii="Times New Roman" w:hAnsi="Times New Roman" w:cs="Times New Roman"/>
          <w:sz w:val="28"/>
          <w:szCs w:val="28"/>
        </w:rPr>
        <w:t xml:space="preserve">рации; </w:t>
      </w:r>
    </w:p>
    <w:p w:rsidR="005164E6" w:rsidRPr="00723DCA" w:rsidRDefault="005164E6" w:rsidP="00050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4E6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</w:t>
      </w:r>
      <w:r w:rsidRPr="005164E6">
        <w:rPr>
          <w:rFonts w:ascii="Times New Roman" w:hAnsi="Times New Roman" w:cs="Times New Roman"/>
          <w:sz w:val="28"/>
          <w:szCs w:val="28"/>
        </w:rPr>
        <w:t>и</w:t>
      </w:r>
      <w:r w:rsidR="00663B1D">
        <w:rPr>
          <w:rFonts w:ascii="Times New Roman" w:hAnsi="Times New Roman" w:cs="Times New Roman"/>
          <w:sz w:val="28"/>
          <w:szCs w:val="28"/>
        </w:rPr>
        <w:t>фицированных руководителях</w:t>
      </w:r>
      <w:r w:rsidRPr="005164E6">
        <w:rPr>
          <w:rFonts w:ascii="Times New Roman" w:hAnsi="Times New Roman" w:cs="Times New Roman"/>
          <w:sz w:val="28"/>
          <w:szCs w:val="28"/>
        </w:rPr>
        <w:t>, членах коллегиального исполнительного органа, лице, исполняющем функции единоличного исполнительного органа, или гла</w:t>
      </w:r>
      <w:r w:rsidRPr="005164E6">
        <w:rPr>
          <w:rFonts w:ascii="Times New Roman" w:hAnsi="Times New Roman" w:cs="Times New Roman"/>
          <w:sz w:val="28"/>
          <w:szCs w:val="28"/>
        </w:rPr>
        <w:t>в</w:t>
      </w:r>
      <w:r w:rsidRPr="005164E6">
        <w:rPr>
          <w:rFonts w:ascii="Times New Roman" w:hAnsi="Times New Roman" w:cs="Times New Roman"/>
          <w:sz w:val="28"/>
          <w:szCs w:val="28"/>
        </w:rPr>
        <w:t>ном бухгалтере участника отбора, являющегося юридическим лицом, об инд</w:t>
      </w:r>
      <w:r w:rsidRPr="005164E6">
        <w:rPr>
          <w:rFonts w:ascii="Times New Roman" w:hAnsi="Times New Roman" w:cs="Times New Roman"/>
          <w:sz w:val="28"/>
          <w:szCs w:val="28"/>
        </w:rPr>
        <w:t>и</w:t>
      </w:r>
      <w:r w:rsidRPr="005164E6">
        <w:rPr>
          <w:rFonts w:ascii="Times New Roman" w:hAnsi="Times New Roman" w:cs="Times New Roman"/>
          <w:sz w:val="28"/>
          <w:szCs w:val="28"/>
        </w:rPr>
        <w:t>видуальном предпринимателе и о физическом лице - производителе товаров, работ, услуг, являющихся участниками отбора</w:t>
      </w:r>
      <w:r w:rsidR="00663B1D">
        <w:rPr>
          <w:rFonts w:ascii="Times New Roman" w:hAnsi="Times New Roman" w:cs="Times New Roman"/>
          <w:sz w:val="28"/>
          <w:szCs w:val="28"/>
        </w:rPr>
        <w:t>;</w:t>
      </w:r>
    </w:p>
    <w:p w:rsidR="00050DE1" w:rsidRDefault="00050DE1" w:rsidP="00050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CA">
        <w:rPr>
          <w:rFonts w:ascii="Times New Roman" w:hAnsi="Times New Roman" w:cs="Times New Roman"/>
          <w:sz w:val="28"/>
          <w:szCs w:val="28"/>
        </w:rPr>
        <w:t xml:space="preserve">заявитель не должен являться </w:t>
      </w:r>
      <w:r w:rsidR="00663B1D">
        <w:rPr>
          <w:rFonts w:ascii="Times New Roman" w:hAnsi="Times New Roman" w:cs="Times New Roman"/>
          <w:sz w:val="28"/>
          <w:szCs w:val="28"/>
        </w:rPr>
        <w:t xml:space="preserve">иностранным юридическим лицом, </w:t>
      </w:r>
      <w:r w:rsidR="00215C86" w:rsidRPr="00215C86">
        <w:rPr>
          <w:rFonts w:ascii="Times New Roman" w:hAnsi="Times New Roman" w:cs="Times New Roman"/>
          <w:sz w:val="28"/>
          <w:szCs w:val="28"/>
        </w:rPr>
        <w:t xml:space="preserve">в том </w:t>
      </w:r>
      <w:r w:rsidR="00663B1D">
        <w:rPr>
          <w:rFonts w:ascii="Times New Roman" w:hAnsi="Times New Roman" w:cs="Times New Roman"/>
          <w:sz w:val="28"/>
          <w:szCs w:val="28"/>
        </w:rPr>
        <w:t>числе местом регистрации которого</w:t>
      </w:r>
      <w:r w:rsidR="00215C86" w:rsidRPr="00215C86">
        <w:rPr>
          <w:rFonts w:ascii="Times New Roman" w:hAnsi="Times New Roman" w:cs="Times New Roman"/>
          <w:sz w:val="28"/>
          <w:szCs w:val="28"/>
        </w:rPr>
        <w:t xml:space="preserve"> является государство или территория, включенные в утверждаемый Министерством финансов Российской Федер</w:t>
      </w:r>
      <w:r w:rsidR="00215C86" w:rsidRPr="00215C86">
        <w:rPr>
          <w:rFonts w:ascii="Times New Roman" w:hAnsi="Times New Roman" w:cs="Times New Roman"/>
          <w:sz w:val="28"/>
          <w:szCs w:val="28"/>
        </w:rPr>
        <w:t>а</w:t>
      </w:r>
      <w:r w:rsidR="00215C86" w:rsidRPr="00215C86">
        <w:rPr>
          <w:rFonts w:ascii="Times New Roman" w:hAnsi="Times New Roman" w:cs="Times New Roman"/>
          <w:sz w:val="28"/>
          <w:szCs w:val="28"/>
        </w:rPr>
        <w:t>ции </w:t>
      </w:r>
      <w:r w:rsidR="00215C8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/document/404896369/entry/1000" w:history="1">
        <w:r w:rsidR="00215C86" w:rsidRPr="00215C86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перечень</w:t>
        </w:r>
      </w:hyperlink>
      <w:r w:rsidR="00215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5C86" w:rsidRPr="00215C86">
        <w:rPr>
          <w:rFonts w:ascii="Times New Roman" w:hAnsi="Times New Roman" w:cs="Times New Roman"/>
          <w:sz w:val="28"/>
          <w:szCs w:val="28"/>
        </w:rPr>
        <w:t> госуда</w:t>
      </w:r>
      <w:r w:rsidR="00215C86">
        <w:rPr>
          <w:rFonts w:ascii="Times New Roman" w:hAnsi="Times New Roman" w:cs="Times New Roman"/>
          <w:sz w:val="28"/>
          <w:szCs w:val="28"/>
        </w:rPr>
        <w:t xml:space="preserve">рств и территорий, используемых </w:t>
      </w:r>
      <w:r w:rsidR="00215C86" w:rsidRPr="00215C86">
        <w:rPr>
          <w:rFonts w:ascii="Times New Roman" w:hAnsi="Times New Roman" w:cs="Times New Roman"/>
          <w:sz w:val="28"/>
          <w:szCs w:val="28"/>
        </w:rPr>
        <w:t>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</w:t>
      </w:r>
      <w:r w:rsidR="00215C86" w:rsidRPr="00215C86">
        <w:rPr>
          <w:rFonts w:ascii="Times New Roman" w:hAnsi="Times New Roman" w:cs="Times New Roman"/>
          <w:sz w:val="28"/>
          <w:szCs w:val="28"/>
        </w:rPr>
        <w:t>ч</w:t>
      </w:r>
      <w:r w:rsidR="00215C86" w:rsidRPr="00215C86">
        <w:rPr>
          <w:rFonts w:ascii="Times New Roman" w:hAnsi="Times New Roman" w:cs="Times New Roman"/>
          <w:sz w:val="28"/>
          <w:szCs w:val="28"/>
        </w:rPr>
        <w:t xml:space="preserve">ном) капитале которых доля прямого или косвенного (через третьих лиц) </w:t>
      </w:r>
      <w:r w:rsidR="00694CD0">
        <w:rPr>
          <w:rFonts w:ascii="Times New Roman" w:hAnsi="Times New Roman" w:cs="Times New Roman"/>
          <w:sz w:val="28"/>
          <w:szCs w:val="28"/>
        </w:rPr>
        <w:t xml:space="preserve">    </w:t>
      </w:r>
      <w:r w:rsidR="00215C86" w:rsidRPr="00215C86">
        <w:rPr>
          <w:rFonts w:ascii="Times New Roman" w:hAnsi="Times New Roman" w:cs="Times New Roman"/>
          <w:sz w:val="28"/>
          <w:szCs w:val="28"/>
        </w:rPr>
        <w:t>участия офшорных компаний в совокупности превышает 25 процентов (если иное не предусмотрено законода</w:t>
      </w:r>
      <w:r w:rsidR="00215C86">
        <w:rPr>
          <w:rFonts w:ascii="Times New Roman" w:hAnsi="Times New Roman" w:cs="Times New Roman"/>
          <w:sz w:val="28"/>
          <w:szCs w:val="28"/>
        </w:rPr>
        <w:t>тельством Российской Федерации);</w:t>
      </w:r>
    </w:p>
    <w:p w:rsidR="005164E6" w:rsidRDefault="00694CD0" w:rsidP="00050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164E6">
        <w:rPr>
          <w:rFonts w:ascii="Times New Roman" w:hAnsi="Times New Roman" w:cs="Times New Roman"/>
          <w:sz w:val="28"/>
          <w:szCs w:val="28"/>
        </w:rPr>
        <w:t>аявитель не должен получать средства из бюджета муниципального о</w:t>
      </w:r>
      <w:r w:rsidR="005164E6">
        <w:rPr>
          <w:rFonts w:ascii="Times New Roman" w:hAnsi="Times New Roman" w:cs="Times New Roman"/>
          <w:sz w:val="28"/>
          <w:szCs w:val="28"/>
        </w:rPr>
        <w:t>б</w:t>
      </w:r>
      <w:r w:rsidR="005164E6">
        <w:rPr>
          <w:rFonts w:ascii="Times New Roman" w:hAnsi="Times New Roman" w:cs="Times New Roman"/>
          <w:sz w:val="28"/>
          <w:szCs w:val="28"/>
        </w:rPr>
        <w:t>разования Апшеронский район на цели, установленные пу</w:t>
      </w:r>
      <w:r w:rsidR="00B204F3">
        <w:rPr>
          <w:rFonts w:ascii="Times New Roman" w:hAnsi="Times New Roman" w:cs="Times New Roman"/>
          <w:sz w:val="28"/>
          <w:szCs w:val="28"/>
        </w:rPr>
        <w:t>нктом 1.1 раздела 1 настоящего П</w:t>
      </w:r>
      <w:r w:rsidR="005164E6">
        <w:rPr>
          <w:rFonts w:ascii="Times New Roman" w:hAnsi="Times New Roman" w:cs="Times New Roman"/>
          <w:sz w:val="28"/>
          <w:szCs w:val="28"/>
        </w:rPr>
        <w:t>орядка;</w:t>
      </w:r>
    </w:p>
    <w:p w:rsidR="00215C86" w:rsidRDefault="005164E6" w:rsidP="00516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5164E6">
        <w:rPr>
          <w:rFonts w:ascii="Times New Roman" w:hAnsi="Times New Roman" w:cs="Times New Roman"/>
          <w:sz w:val="28"/>
          <w:szCs w:val="28"/>
        </w:rPr>
        <w:t>не должен находиться в перечне организаций и физических лиц, в отношении которых имеются сведения об их причастности к экстремис</w:t>
      </w:r>
      <w:r w:rsidRPr="005164E6">
        <w:rPr>
          <w:rFonts w:ascii="Times New Roman" w:hAnsi="Times New Roman" w:cs="Times New Roman"/>
          <w:sz w:val="28"/>
          <w:szCs w:val="28"/>
        </w:rPr>
        <w:t>т</w:t>
      </w:r>
      <w:r w:rsidRPr="005164E6">
        <w:rPr>
          <w:rFonts w:ascii="Times New Roman" w:hAnsi="Times New Roman" w:cs="Times New Roman"/>
          <w:sz w:val="28"/>
          <w:szCs w:val="28"/>
        </w:rPr>
        <w:t>ской деятельности или терроризму, либо в перечне организаций и физических лиц, в отношении которых имеются сведения об их причастности к распростр</w:t>
      </w:r>
      <w:r w:rsidRPr="005164E6">
        <w:rPr>
          <w:rFonts w:ascii="Times New Roman" w:hAnsi="Times New Roman" w:cs="Times New Roman"/>
          <w:sz w:val="28"/>
          <w:szCs w:val="28"/>
        </w:rPr>
        <w:t>а</w:t>
      </w:r>
      <w:r w:rsidRPr="005164E6">
        <w:rPr>
          <w:rFonts w:ascii="Times New Roman" w:hAnsi="Times New Roman" w:cs="Times New Roman"/>
          <w:sz w:val="28"/>
          <w:szCs w:val="28"/>
        </w:rPr>
        <w:t>нению оружия массового уничтожения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0DE1" w:rsidRPr="00723DCA" w:rsidRDefault="00050DE1" w:rsidP="00050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CA">
        <w:rPr>
          <w:rFonts w:ascii="Times New Roman" w:hAnsi="Times New Roman" w:cs="Times New Roman"/>
          <w:sz w:val="28"/>
          <w:szCs w:val="28"/>
        </w:rPr>
        <w:t>2.6. Для участия в</w:t>
      </w:r>
      <w:r w:rsidR="00607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отборе заявитель в течение 10</w:t>
      </w:r>
      <w:r w:rsidR="00023EBD">
        <w:rPr>
          <w:rFonts w:ascii="Times New Roman" w:hAnsi="Times New Roman" w:cs="Times New Roman"/>
          <w:sz w:val="28"/>
          <w:szCs w:val="28"/>
        </w:rPr>
        <w:t xml:space="preserve"> (десяти)</w:t>
      </w:r>
      <w:r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723DCA">
        <w:rPr>
          <w:rFonts w:ascii="Times New Roman" w:hAnsi="Times New Roman" w:cs="Times New Roman"/>
          <w:sz w:val="28"/>
          <w:szCs w:val="28"/>
        </w:rPr>
        <w:t xml:space="preserve"> дней, следующих за днем размещения объявления, представляет в </w:t>
      </w:r>
      <w:r w:rsidR="005164E6">
        <w:rPr>
          <w:rFonts w:ascii="Times New Roman" w:hAnsi="Times New Roman" w:cs="Times New Roman"/>
          <w:sz w:val="28"/>
          <w:szCs w:val="28"/>
        </w:rPr>
        <w:t>отдел</w:t>
      </w:r>
      <w:r w:rsidR="00607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заявку на бумажном но</w:t>
      </w:r>
      <w:r w:rsidRPr="00723DCA">
        <w:rPr>
          <w:rFonts w:ascii="Times New Roman" w:hAnsi="Times New Roman" w:cs="Times New Roman"/>
          <w:sz w:val="28"/>
          <w:szCs w:val="28"/>
        </w:rPr>
        <w:t>сителе в одном экземпляре с подписью представителя заявит</w:t>
      </w:r>
      <w:r w:rsidRPr="00723DCA">
        <w:rPr>
          <w:rFonts w:ascii="Times New Roman" w:hAnsi="Times New Roman" w:cs="Times New Roman"/>
          <w:sz w:val="28"/>
          <w:szCs w:val="28"/>
        </w:rPr>
        <w:t>е</w:t>
      </w:r>
      <w:r w:rsidRPr="00723DC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 по форме соглас</w:t>
      </w:r>
      <w:r w:rsidRPr="00723DCA">
        <w:rPr>
          <w:rFonts w:ascii="Times New Roman" w:hAnsi="Times New Roman" w:cs="Times New Roman"/>
          <w:sz w:val="28"/>
          <w:szCs w:val="28"/>
        </w:rPr>
        <w:t xml:space="preserve">но приложению 1 к </w:t>
      </w:r>
      <w:r w:rsidR="009325E6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723DCA">
        <w:rPr>
          <w:rFonts w:ascii="Times New Roman" w:hAnsi="Times New Roman" w:cs="Times New Roman"/>
          <w:sz w:val="28"/>
          <w:szCs w:val="28"/>
        </w:rPr>
        <w:t xml:space="preserve">Порядку. </w:t>
      </w:r>
    </w:p>
    <w:p w:rsidR="00050DE1" w:rsidRPr="00723DCA" w:rsidRDefault="00050DE1" w:rsidP="00050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CA">
        <w:rPr>
          <w:rFonts w:ascii="Times New Roman" w:hAnsi="Times New Roman" w:cs="Times New Roman"/>
          <w:sz w:val="28"/>
          <w:szCs w:val="28"/>
        </w:rPr>
        <w:t>2.7. К заявке прилагаются следующие документы:</w:t>
      </w:r>
    </w:p>
    <w:p w:rsidR="00050DE1" w:rsidRPr="00723DCA" w:rsidRDefault="00050DE1" w:rsidP="00050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CA">
        <w:rPr>
          <w:rFonts w:ascii="Times New Roman" w:hAnsi="Times New Roman" w:cs="Times New Roman"/>
          <w:sz w:val="28"/>
          <w:szCs w:val="28"/>
        </w:rPr>
        <w:t xml:space="preserve">копии документов, удостоверяющих </w:t>
      </w:r>
      <w:r>
        <w:rPr>
          <w:rFonts w:ascii="Times New Roman" w:hAnsi="Times New Roman" w:cs="Times New Roman"/>
          <w:sz w:val="28"/>
          <w:szCs w:val="28"/>
        </w:rPr>
        <w:t>личность и подтверждающих 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723DCA">
        <w:rPr>
          <w:rFonts w:ascii="Times New Roman" w:hAnsi="Times New Roman" w:cs="Times New Roman"/>
          <w:sz w:val="28"/>
          <w:szCs w:val="28"/>
        </w:rPr>
        <w:t xml:space="preserve">мочия представителя заявителя; </w:t>
      </w:r>
    </w:p>
    <w:p w:rsidR="00050DE1" w:rsidRPr="00723DCA" w:rsidRDefault="00050DE1" w:rsidP="00050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CA">
        <w:rPr>
          <w:rFonts w:ascii="Times New Roman" w:hAnsi="Times New Roman" w:cs="Times New Roman"/>
          <w:sz w:val="28"/>
          <w:szCs w:val="28"/>
        </w:rPr>
        <w:t xml:space="preserve">копии учредительных документов; </w:t>
      </w:r>
    </w:p>
    <w:p w:rsidR="00050DE1" w:rsidRPr="00723DCA" w:rsidRDefault="00050DE1" w:rsidP="00050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C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лиц, пол</w:t>
      </w:r>
      <w:r w:rsidRPr="00723DCA">
        <w:rPr>
          <w:rFonts w:ascii="Times New Roman" w:hAnsi="Times New Roman" w:cs="Times New Roman"/>
          <w:sz w:val="28"/>
          <w:szCs w:val="28"/>
        </w:rPr>
        <w:t>у</w:t>
      </w:r>
      <w:r w:rsidRPr="00723DCA">
        <w:rPr>
          <w:rFonts w:ascii="Times New Roman" w:hAnsi="Times New Roman" w:cs="Times New Roman"/>
          <w:sz w:val="28"/>
          <w:szCs w:val="28"/>
        </w:rPr>
        <w:t xml:space="preserve">ченная не ранее чем за 30 </w:t>
      </w:r>
      <w:r w:rsidR="00023EBD">
        <w:rPr>
          <w:rFonts w:ascii="Times New Roman" w:hAnsi="Times New Roman" w:cs="Times New Roman"/>
          <w:sz w:val="28"/>
          <w:szCs w:val="28"/>
        </w:rPr>
        <w:t xml:space="preserve">(тридцать) </w:t>
      </w:r>
      <w:r w:rsidRPr="00723DCA">
        <w:rPr>
          <w:rFonts w:ascii="Times New Roman" w:hAnsi="Times New Roman" w:cs="Times New Roman"/>
          <w:sz w:val="28"/>
          <w:szCs w:val="28"/>
        </w:rPr>
        <w:t>дней до дня направления заявк</w:t>
      </w:r>
      <w:r>
        <w:rPr>
          <w:rFonts w:ascii="Times New Roman" w:hAnsi="Times New Roman" w:cs="Times New Roman"/>
          <w:sz w:val="28"/>
          <w:szCs w:val="28"/>
        </w:rPr>
        <w:t>и (допуск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представление вы</w:t>
      </w:r>
      <w:r w:rsidRPr="00723DCA">
        <w:rPr>
          <w:rFonts w:ascii="Times New Roman" w:hAnsi="Times New Roman" w:cs="Times New Roman"/>
          <w:sz w:val="28"/>
          <w:szCs w:val="28"/>
        </w:rPr>
        <w:t>писки, заверенной усиленной квалифициров</w:t>
      </w:r>
      <w:r>
        <w:rPr>
          <w:rFonts w:ascii="Times New Roman" w:hAnsi="Times New Roman" w:cs="Times New Roman"/>
          <w:sz w:val="28"/>
          <w:szCs w:val="28"/>
        </w:rPr>
        <w:t>анной 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тронной подписью Феде</w:t>
      </w:r>
      <w:r w:rsidRPr="00723DCA">
        <w:rPr>
          <w:rFonts w:ascii="Times New Roman" w:hAnsi="Times New Roman" w:cs="Times New Roman"/>
          <w:sz w:val="28"/>
          <w:szCs w:val="28"/>
        </w:rPr>
        <w:t xml:space="preserve">ральной налоговой службы России с сайта </w:t>
      </w:r>
      <w:r>
        <w:rPr>
          <w:rFonts w:ascii="Times New Roman" w:hAnsi="Times New Roman" w:cs="Times New Roman"/>
          <w:sz w:val="28"/>
          <w:szCs w:val="28"/>
        </w:rPr>
        <w:t>в инфор</w:t>
      </w:r>
      <w:r w:rsidRPr="00723DCA">
        <w:rPr>
          <w:rFonts w:ascii="Times New Roman" w:hAnsi="Times New Roman" w:cs="Times New Roman"/>
          <w:sz w:val="28"/>
          <w:szCs w:val="28"/>
        </w:rPr>
        <w:t>м</w:t>
      </w:r>
      <w:r w:rsidRPr="00723DCA">
        <w:rPr>
          <w:rFonts w:ascii="Times New Roman" w:hAnsi="Times New Roman" w:cs="Times New Roman"/>
          <w:sz w:val="28"/>
          <w:szCs w:val="28"/>
        </w:rPr>
        <w:t>а</w:t>
      </w:r>
      <w:r w:rsidRPr="00723DCA">
        <w:rPr>
          <w:rFonts w:ascii="Times New Roman" w:hAnsi="Times New Roman" w:cs="Times New Roman"/>
          <w:sz w:val="28"/>
          <w:szCs w:val="28"/>
        </w:rPr>
        <w:t>ционно</w:t>
      </w:r>
      <w:r w:rsidR="00023EBD">
        <w:rPr>
          <w:rFonts w:ascii="Times New Roman" w:hAnsi="Times New Roman" w:cs="Times New Roman"/>
          <w:sz w:val="28"/>
          <w:szCs w:val="28"/>
        </w:rPr>
        <w:t xml:space="preserve"> </w:t>
      </w:r>
      <w:r w:rsidRPr="00723DCA">
        <w:rPr>
          <w:rFonts w:ascii="Times New Roman" w:hAnsi="Times New Roman" w:cs="Times New Roman"/>
          <w:sz w:val="28"/>
          <w:szCs w:val="28"/>
        </w:rPr>
        <w:t>-</w:t>
      </w:r>
      <w:r w:rsidR="00023EBD">
        <w:rPr>
          <w:rFonts w:ascii="Times New Roman" w:hAnsi="Times New Roman" w:cs="Times New Roman"/>
          <w:sz w:val="28"/>
          <w:szCs w:val="28"/>
        </w:rPr>
        <w:t xml:space="preserve"> </w:t>
      </w:r>
      <w:r w:rsidRPr="00723DCA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«Интернет»); </w:t>
      </w:r>
    </w:p>
    <w:p w:rsidR="00050DE1" w:rsidRPr="00723DCA" w:rsidRDefault="00050DE1" w:rsidP="00023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CA">
        <w:rPr>
          <w:rFonts w:ascii="Times New Roman" w:hAnsi="Times New Roman" w:cs="Times New Roman"/>
          <w:sz w:val="28"/>
          <w:szCs w:val="28"/>
        </w:rPr>
        <w:t xml:space="preserve">справка об исполнении налогоплательщиком (плательщиком сбора, </w:t>
      </w:r>
      <w:r w:rsidR="0060709F">
        <w:rPr>
          <w:rFonts w:ascii="Times New Roman" w:hAnsi="Times New Roman" w:cs="Times New Roman"/>
          <w:sz w:val="28"/>
          <w:szCs w:val="28"/>
        </w:rPr>
        <w:t xml:space="preserve"> пл</w:t>
      </w:r>
      <w:r w:rsidR="0060709F">
        <w:rPr>
          <w:rFonts w:ascii="Times New Roman" w:hAnsi="Times New Roman" w:cs="Times New Roman"/>
          <w:sz w:val="28"/>
          <w:szCs w:val="28"/>
        </w:rPr>
        <w:t>а</w:t>
      </w:r>
      <w:r w:rsidRPr="00723DCA">
        <w:rPr>
          <w:rFonts w:ascii="Times New Roman" w:hAnsi="Times New Roman" w:cs="Times New Roman"/>
          <w:sz w:val="28"/>
          <w:szCs w:val="28"/>
        </w:rPr>
        <w:t>тельщиком страховых взносов, налоговым аген</w:t>
      </w:r>
      <w:r>
        <w:rPr>
          <w:rFonts w:ascii="Times New Roman" w:hAnsi="Times New Roman" w:cs="Times New Roman"/>
          <w:sz w:val="28"/>
          <w:szCs w:val="28"/>
        </w:rPr>
        <w:t xml:space="preserve">том) обязанности по уплате </w:t>
      </w:r>
      <w:r w:rsidR="00694CD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нало</w:t>
      </w:r>
      <w:r w:rsidRPr="00723DCA">
        <w:rPr>
          <w:rFonts w:ascii="Times New Roman" w:hAnsi="Times New Roman" w:cs="Times New Roman"/>
          <w:sz w:val="28"/>
          <w:szCs w:val="28"/>
        </w:rPr>
        <w:t>гов, сборов, страховых взносов, пеней, штрафов</w:t>
      </w:r>
      <w:r w:rsidR="00023EBD">
        <w:rPr>
          <w:rFonts w:ascii="Times New Roman" w:hAnsi="Times New Roman" w:cs="Times New Roman"/>
          <w:sz w:val="28"/>
          <w:szCs w:val="28"/>
        </w:rPr>
        <w:t xml:space="preserve"> </w:t>
      </w:r>
      <w:r w:rsidRPr="00723DCA">
        <w:rPr>
          <w:rFonts w:ascii="Times New Roman" w:hAnsi="Times New Roman" w:cs="Times New Roman"/>
          <w:sz w:val="28"/>
          <w:szCs w:val="28"/>
        </w:rPr>
        <w:t xml:space="preserve">выданная в отношении заявителя, подтверждающая отсутствие задолженности на первое число месяца, в котором объявлен </w:t>
      </w:r>
      <w:r w:rsidR="001D673F">
        <w:rPr>
          <w:rFonts w:ascii="Times New Roman" w:hAnsi="Times New Roman" w:cs="Times New Roman"/>
          <w:sz w:val="28"/>
          <w:szCs w:val="28"/>
        </w:rPr>
        <w:t>отбор</w:t>
      </w:r>
      <w:r w:rsidRPr="00723DCA">
        <w:rPr>
          <w:rFonts w:ascii="Times New Roman" w:hAnsi="Times New Roman" w:cs="Times New Roman"/>
          <w:sz w:val="28"/>
          <w:szCs w:val="28"/>
        </w:rPr>
        <w:t xml:space="preserve"> (допускается представление справки, заверенной </w:t>
      </w:r>
      <w:r w:rsidRPr="00723DCA">
        <w:rPr>
          <w:rFonts w:ascii="Times New Roman" w:hAnsi="Times New Roman" w:cs="Times New Roman"/>
          <w:sz w:val="28"/>
          <w:szCs w:val="28"/>
        </w:rPr>
        <w:lastRenderedPageBreak/>
        <w:t>усиленной квалифицированной элек</w:t>
      </w:r>
      <w:r>
        <w:rPr>
          <w:rFonts w:ascii="Times New Roman" w:hAnsi="Times New Roman" w:cs="Times New Roman"/>
          <w:sz w:val="28"/>
          <w:szCs w:val="28"/>
        </w:rPr>
        <w:t>тронной подписью Фе</w:t>
      </w:r>
      <w:r w:rsidRPr="00723DCA">
        <w:rPr>
          <w:rFonts w:ascii="Times New Roman" w:hAnsi="Times New Roman" w:cs="Times New Roman"/>
          <w:sz w:val="28"/>
          <w:szCs w:val="28"/>
        </w:rPr>
        <w:t>деральной налоговой</w:t>
      </w:r>
      <w:r w:rsidR="00D326CA">
        <w:rPr>
          <w:rFonts w:ascii="Times New Roman" w:hAnsi="Times New Roman" w:cs="Times New Roman"/>
          <w:sz w:val="28"/>
          <w:szCs w:val="28"/>
        </w:rPr>
        <w:t xml:space="preserve"> </w:t>
      </w:r>
      <w:r w:rsidR="00694CD0">
        <w:rPr>
          <w:rFonts w:ascii="Times New Roman" w:hAnsi="Times New Roman" w:cs="Times New Roman"/>
          <w:sz w:val="28"/>
          <w:szCs w:val="28"/>
        </w:rPr>
        <w:t xml:space="preserve">службы, </w:t>
      </w:r>
      <w:r w:rsidRPr="00723DCA">
        <w:rPr>
          <w:rFonts w:ascii="Times New Roman" w:hAnsi="Times New Roman" w:cs="Times New Roman"/>
          <w:sz w:val="28"/>
          <w:szCs w:val="28"/>
        </w:rPr>
        <w:t>полученной с использованием информационно-телекоммуникацион</w:t>
      </w:r>
      <w:r w:rsidR="00694CD0">
        <w:rPr>
          <w:rFonts w:ascii="Times New Roman" w:hAnsi="Times New Roman" w:cs="Times New Roman"/>
          <w:sz w:val="28"/>
          <w:szCs w:val="28"/>
        </w:rPr>
        <w:t>-</w:t>
      </w:r>
      <w:r w:rsidRPr="00723DCA">
        <w:rPr>
          <w:rFonts w:ascii="Times New Roman" w:hAnsi="Times New Roman" w:cs="Times New Roman"/>
          <w:sz w:val="28"/>
          <w:szCs w:val="28"/>
        </w:rPr>
        <w:t xml:space="preserve">ной сети </w:t>
      </w:r>
      <w:r w:rsidR="00023EBD">
        <w:rPr>
          <w:rFonts w:ascii="Times New Roman" w:hAnsi="Times New Roman" w:cs="Times New Roman"/>
          <w:sz w:val="28"/>
          <w:szCs w:val="28"/>
        </w:rPr>
        <w:t xml:space="preserve"> </w:t>
      </w:r>
      <w:r w:rsidRPr="00723DCA">
        <w:rPr>
          <w:rFonts w:ascii="Times New Roman" w:hAnsi="Times New Roman" w:cs="Times New Roman"/>
          <w:sz w:val="28"/>
          <w:szCs w:val="28"/>
        </w:rPr>
        <w:t xml:space="preserve">«Интернет»); </w:t>
      </w:r>
    </w:p>
    <w:p w:rsidR="00050DE1" w:rsidRPr="00723DCA" w:rsidRDefault="00050DE1" w:rsidP="00050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CA">
        <w:rPr>
          <w:rFonts w:ascii="Times New Roman" w:hAnsi="Times New Roman" w:cs="Times New Roman"/>
          <w:sz w:val="28"/>
          <w:szCs w:val="28"/>
        </w:rPr>
        <w:t xml:space="preserve">документы, подтверждающие запланированные </w:t>
      </w:r>
      <w:r w:rsidR="001D673F">
        <w:rPr>
          <w:rFonts w:ascii="Times New Roman" w:hAnsi="Times New Roman" w:cs="Times New Roman"/>
          <w:sz w:val="28"/>
          <w:szCs w:val="28"/>
        </w:rPr>
        <w:t>расходы</w:t>
      </w:r>
      <w:r w:rsidRPr="00723DCA">
        <w:rPr>
          <w:rFonts w:ascii="Times New Roman" w:hAnsi="Times New Roman" w:cs="Times New Roman"/>
          <w:sz w:val="28"/>
          <w:szCs w:val="28"/>
        </w:rPr>
        <w:t xml:space="preserve"> (план провед</w:t>
      </w:r>
      <w:r w:rsidRPr="00723DCA">
        <w:rPr>
          <w:rFonts w:ascii="Times New Roman" w:hAnsi="Times New Roman" w:cs="Times New Roman"/>
          <w:sz w:val="28"/>
          <w:szCs w:val="28"/>
        </w:rPr>
        <w:t>е</w:t>
      </w:r>
      <w:r w:rsidRPr="00723DCA">
        <w:rPr>
          <w:rFonts w:ascii="Times New Roman" w:hAnsi="Times New Roman" w:cs="Times New Roman"/>
          <w:sz w:val="28"/>
          <w:szCs w:val="28"/>
        </w:rPr>
        <w:t>ния мероприят</w:t>
      </w:r>
      <w:r w:rsidR="00023EBD">
        <w:rPr>
          <w:rFonts w:ascii="Times New Roman" w:hAnsi="Times New Roman" w:cs="Times New Roman"/>
          <w:sz w:val="28"/>
          <w:szCs w:val="28"/>
        </w:rPr>
        <w:t>ий, смета планируемых расходов (приложение 2 к настоящему порядку)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0DE1" w:rsidRPr="00723DCA" w:rsidRDefault="00050DE1" w:rsidP="00050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CA">
        <w:rPr>
          <w:rFonts w:ascii="Times New Roman" w:hAnsi="Times New Roman" w:cs="Times New Roman"/>
          <w:sz w:val="28"/>
          <w:szCs w:val="28"/>
        </w:rPr>
        <w:t>согласие собственника земельного участк</w:t>
      </w:r>
      <w:r>
        <w:rPr>
          <w:rFonts w:ascii="Times New Roman" w:hAnsi="Times New Roman" w:cs="Times New Roman"/>
          <w:sz w:val="28"/>
          <w:szCs w:val="28"/>
        </w:rPr>
        <w:t>а, на территории которого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723DCA">
        <w:rPr>
          <w:rFonts w:ascii="Times New Roman" w:hAnsi="Times New Roman" w:cs="Times New Roman"/>
          <w:sz w:val="28"/>
          <w:szCs w:val="28"/>
        </w:rPr>
        <w:t xml:space="preserve">руются к реализации (реализованы) мероприятия, указанные в заявке (в </w:t>
      </w:r>
      <w:r w:rsidR="00694CD0">
        <w:rPr>
          <w:rFonts w:ascii="Times New Roman" w:hAnsi="Times New Roman" w:cs="Times New Roman"/>
          <w:sz w:val="28"/>
          <w:szCs w:val="28"/>
        </w:rPr>
        <w:t xml:space="preserve">  </w:t>
      </w:r>
      <w:r w:rsidRPr="00723DCA">
        <w:rPr>
          <w:rFonts w:ascii="Times New Roman" w:hAnsi="Times New Roman" w:cs="Times New Roman"/>
          <w:sz w:val="28"/>
          <w:szCs w:val="28"/>
        </w:rPr>
        <w:t>случае если мероприятия, указанные в заявке, преду</w:t>
      </w:r>
      <w:r>
        <w:rPr>
          <w:rFonts w:ascii="Times New Roman" w:hAnsi="Times New Roman" w:cs="Times New Roman"/>
          <w:sz w:val="28"/>
          <w:szCs w:val="28"/>
        </w:rPr>
        <w:t xml:space="preserve">сматривают использование </w:t>
      </w:r>
      <w:r w:rsidR="00694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</w:t>
      </w:r>
      <w:r w:rsidRPr="00723DCA">
        <w:rPr>
          <w:rFonts w:ascii="Times New Roman" w:hAnsi="Times New Roman" w:cs="Times New Roman"/>
          <w:sz w:val="28"/>
          <w:szCs w:val="28"/>
        </w:rPr>
        <w:t xml:space="preserve">ного участка), а также на принятие в собственность и обеспечение </w:t>
      </w:r>
      <w:r w:rsidR="00694CD0">
        <w:rPr>
          <w:rFonts w:ascii="Times New Roman" w:hAnsi="Times New Roman" w:cs="Times New Roman"/>
          <w:sz w:val="28"/>
          <w:szCs w:val="28"/>
        </w:rPr>
        <w:t xml:space="preserve">    </w:t>
      </w:r>
      <w:r w:rsidRPr="00723DCA">
        <w:rPr>
          <w:rFonts w:ascii="Times New Roman" w:hAnsi="Times New Roman" w:cs="Times New Roman"/>
          <w:sz w:val="28"/>
          <w:szCs w:val="28"/>
        </w:rPr>
        <w:t>надлежащего содержания элементов благоустройства территории, планиру</w:t>
      </w:r>
      <w:r w:rsidRPr="00723DCA">
        <w:rPr>
          <w:rFonts w:ascii="Times New Roman" w:hAnsi="Times New Roman" w:cs="Times New Roman"/>
          <w:sz w:val="28"/>
          <w:szCs w:val="28"/>
        </w:rPr>
        <w:t>е</w:t>
      </w:r>
      <w:r w:rsidRPr="00723DCA">
        <w:rPr>
          <w:rFonts w:ascii="Times New Roman" w:hAnsi="Times New Roman" w:cs="Times New Roman"/>
          <w:sz w:val="28"/>
          <w:szCs w:val="28"/>
        </w:rPr>
        <w:t>мых к размещению (размещенных) на земельном участке в рамках реализации мероприятий (в случае если в соответствии с заявкой на земельном уча</w:t>
      </w:r>
      <w:r>
        <w:rPr>
          <w:rFonts w:ascii="Times New Roman" w:hAnsi="Times New Roman" w:cs="Times New Roman"/>
          <w:sz w:val="28"/>
          <w:szCs w:val="28"/>
        </w:rPr>
        <w:t>стке предполагается (осуществле</w:t>
      </w:r>
      <w:r w:rsidRPr="00723DCA">
        <w:rPr>
          <w:rFonts w:ascii="Times New Roman" w:hAnsi="Times New Roman" w:cs="Times New Roman"/>
          <w:sz w:val="28"/>
          <w:szCs w:val="28"/>
        </w:rPr>
        <w:t xml:space="preserve">но) размещение элементов благоустройства); </w:t>
      </w:r>
    </w:p>
    <w:p w:rsidR="00050DE1" w:rsidRPr="00723DCA" w:rsidRDefault="00050DE1" w:rsidP="00050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CA">
        <w:rPr>
          <w:rFonts w:ascii="Times New Roman" w:hAnsi="Times New Roman" w:cs="Times New Roman"/>
          <w:sz w:val="28"/>
          <w:szCs w:val="28"/>
        </w:rPr>
        <w:t xml:space="preserve">справка о наличии расчетного счета или </w:t>
      </w:r>
      <w:r>
        <w:rPr>
          <w:rFonts w:ascii="Times New Roman" w:hAnsi="Times New Roman" w:cs="Times New Roman"/>
          <w:sz w:val="28"/>
          <w:szCs w:val="28"/>
        </w:rPr>
        <w:t xml:space="preserve">корреспондентского счета, </w:t>
      </w:r>
      <w:r w:rsidR="00694CD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откры</w:t>
      </w:r>
      <w:r w:rsidRPr="00723DCA">
        <w:rPr>
          <w:rFonts w:ascii="Times New Roman" w:hAnsi="Times New Roman" w:cs="Times New Roman"/>
          <w:sz w:val="28"/>
          <w:szCs w:val="28"/>
        </w:rPr>
        <w:t>того заявителем в учреждении Центрального банка Российской Федер</w:t>
      </w:r>
      <w:r w:rsidRPr="00723DCA">
        <w:rPr>
          <w:rFonts w:ascii="Times New Roman" w:hAnsi="Times New Roman" w:cs="Times New Roman"/>
          <w:sz w:val="28"/>
          <w:szCs w:val="28"/>
        </w:rPr>
        <w:t>а</w:t>
      </w:r>
      <w:r w:rsidRPr="00723DCA">
        <w:rPr>
          <w:rFonts w:ascii="Times New Roman" w:hAnsi="Times New Roman" w:cs="Times New Roman"/>
          <w:sz w:val="28"/>
          <w:szCs w:val="28"/>
        </w:rPr>
        <w:t xml:space="preserve">ции или кредитной организации, на который предполагается перечисление </w:t>
      </w:r>
      <w:r w:rsidR="00694CD0">
        <w:rPr>
          <w:rFonts w:ascii="Times New Roman" w:hAnsi="Times New Roman" w:cs="Times New Roman"/>
          <w:sz w:val="28"/>
          <w:szCs w:val="28"/>
        </w:rPr>
        <w:t xml:space="preserve">  </w:t>
      </w:r>
      <w:r w:rsidRPr="00723DCA">
        <w:rPr>
          <w:rFonts w:ascii="Times New Roman" w:hAnsi="Times New Roman" w:cs="Times New Roman"/>
          <w:sz w:val="28"/>
          <w:szCs w:val="28"/>
        </w:rPr>
        <w:t xml:space="preserve">субсидии; </w:t>
      </w:r>
    </w:p>
    <w:p w:rsidR="00050DE1" w:rsidRPr="00723DCA" w:rsidRDefault="00050DE1" w:rsidP="00050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CA">
        <w:rPr>
          <w:rFonts w:ascii="Times New Roman" w:hAnsi="Times New Roman" w:cs="Times New Roman"/>
          <w:sz w:val="28"/>
          <w:szCs w:val="28"/>
        </w:rPr>
        <w:t>согласие заявителя, а также лиц, являющихся поставщи</w:t>
      </w:r>
      <w:r>
        <w:rPr>
          <w:rFonts w:ascii="Times New Roman" w:hAnsi="Times New Roman" w:cs="Times New Roman"/>
          <w:sz w:val="28"/>
          <w:szCs w:val="28"/>
        </w:rPr>
        <w:t>ками (подрядч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723DCA">
        <w:rPr>
          <w:rFonts w:ascii="Times New Roman" w:hAnsi="Times New Roman" w:cs="Times New Roman"/>
          <w:sz w:val="28"/>
          <w:szCs w:val="28"/>
        </w:rPr>
        <w:t>ми, исполнителями) по договорам (соглашения</w:t>
      </w:r>
      <w:r>
        <w:rPr>
          <w:rFonts w:ascii="Times New Roman" w:hAnsi="Times New Roman" w:cs="Times New Roman"/>
          <w:sz w:val="28"/>
          <w:szCs w:val="28"/>
        </w:rPr>
        <w:t xml:space="preserve">м), заключенным в целях </w:t>
      </w:r>
      <w:r w:rsidR="00694CD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исполне</w:t>
      </w:r>
      <w:r w:rsidRPr="00723DCA">
        <w:rPr>
          <w:rFonts w:ascii="Times New Roman" w:hAnsi="Times New Roman" w:cs="Times New Roman"/>
          <w:sz w:val="28"/>
          <w:szCs w:val="28"/>
        </w:rPr>
        <w:t xml:space="preserve">ния обязательств по договорам на финансовое </w:t>
      </w:r>
      <w:r>
        <w:rPr>
          <w:rFonts w:ascii="Times New Roman" w:hAnsi="Times New Roman" w:cs="Times New Roman"/>
          <w:sz w:val="28"/>
          <w:szCs w:val="28"/>
        </w:rPr>
        <w:t>обеспечение затрат в связи с вы</w:t>
      </w:r>
      <w:r w:rsidRPr="00723DCA">
        <w:rPr>
          <w:rFonts w:ascii="Times New Roman" w:hAnsi="Times New Roman" w:cs="Times New Roman"/>
          <w:sz w:val="28"/>
          <w:szCs w:val="28"/>
        </w:rPr>
        <w:t>полнением работ, оказанием услуг (за искл</w:t>
      </w:r>
      <w:r>
        <w:rPr>
          <w:rFonts w:ascii="Times New Roman" w:hAnsi="Times New Roman" w:cs="Times New Roman"/>
          <w:sz w:val="28"/>
          <w:szCs w:val="28"/>
        </w:rPr>
        <w:t>ючением государственных (муници</w:t>
      </w:r>
      <w:r w:rsidRPr="00723DCA">
        <w:rPr>
          <w:rFonts w:ascii="Times New Roman" w:hAnsi="Times New Roman" w:cs="Times New Roman"/>
          <w:sz w:val="28"/>
          <w:szCs w:val="28"/>
        </w:rPr>
        <w:t>пальных) унитарных предприятий, хозяйствен</w:t>
      </w:r>
      <w:r>
        <w:rPr>
          <w:rFonts w:ascii="Times New Roman" w:hAnsi="Times New Roman" w:cs="Times New Roman"/>
          <w:sz w:val="28"/>
          <w:szCs w:val="28"/>
        </w:rPr>
        <w:t xml:space="preserve">ных товариществ и </w:t>
      </w:r>
      <w:r w:rsidR="00694CD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обществ с участием публично</w:t>
      </w:r>
      <w:r w:rsidRPr="00723DCA">
        <w:rPr>
          <w:rFonts w:ascii="Times New Roman" w:hAnsi="Times New Roman" w:cs="Times New Roman"/>
          <w:sz w:val="28"/>
          <w:szCs w:val="28"/>
        </w:rPr>
        <w:t xml:space="preserve"> правовых образований в их уставных (складо</w:t>
      </w:r>
      <w:r w:rsidRPr="00723DCA">
        <w:rPr>
          <w:rFonts w:ascii="Times New Roman" w:hAnsi="Times New Roman" w:cs="Times New Roman"/>
          <w:sz w:val="28"/>
          <w:szCs w:val="28"/>
        </w:rPr>
        <w:t>ч</w:t>
      </w:r>
      <w:r w:rsidRPr="00723DCA">
        <w:rPr>
          <w:rFonts w:ascii="Times New Roman" w:hAnsi="Times New Roman" w:cs="Times New Roman"/>
          <w:sz w:val="28"/>
          <w:szCs w:val="28"/>
        </w:rPr>
        <w:t>ных) капиталах, а также коммерческих организаций с участием таких товар</w:t>
      </w:r>
      <w:r w:rsidRPr="00723DCA">
        <w:rPr>
          <w:rFonts w:ascii="Times New Roman" w:hAnsi="Times New Roman" w:cs="Times New Roman"/>
          <w:sz w:val="28"/>
          <w:szCs w:val="28"/>
        </w:rPr>
        <w:t>и</w:t>
      </w:r>
      <w:r w:rsidRPr="00723DCA">
        <w:rPr>
          <w:rFonts w:ascii="Times New Roman" w:hAnsi="Times New Roman" w:cs="Times New Roman"/>
          <w:sz w:val="28"/>
          <w:szCs w:val="28"/>
        </w:rPr>
        <w:t xml:space="preserve">ществ и обществ в их уставных (складочных) капиталах), на осуществление </w:t>
      </w:r>
      <w:r w:rsidR="00694CD0">
        <w:rPr>
          <w:rFonts w:ascii="Times New Roman" w:hAnsi="Times New Roman" w:cs="Times New Roman"/>
          <w:sz w:val="28"/>
          <w:szCs w:val="28"/>
        </w:rPr>
        <w:t xml:space="preserve"> </w:t>
      </w:r>
      <w:r w:rsidR="005164E6">
        <w:rPr>
          <w:rFonts w:ascii="Times New Roman" w:hAnsi="Times New Roman" w:cs="Times New Roman"/>
          <w:sz w:val="28"/>
          <w:szCs w:val="28"/>
        </w:rPr>
        <w:t>отделом</w:t>
      </w:r>
      <w:r w:rsidRPr="00723DCA">
        <w:rPr>
          <w:rFonts w:ascii="Times New Roman" w:hAnsi="Times New Roman" w:cs="Times New Roman"/>
          <w:sz w:val="28"/>
          <w:szCs w:val="28"/>
        </w:rPr>
        <w:t xml:space="preserve"> и органами муниципального финансового контроля проверок собл</w:t>
      </w:r>
      <w:r w:rsidRPr="00723DCA">
        <w:rPr>
          <w:rFonts w:ascii="Times New Roman" w:hAnsi="Times New Roman" w:cs="Times New Roman"/>
          <w:sz w:val="28"/>
          <w:szCs w:val="28"/>
        </w:rPr>
        <w:t>ю</w:t>
      </w:r>
      <w:r w:rsidRPr="00723DCA">
        <w:rPr>
          <w:rFonts w:ascii="Times New Roman" w:hAnsi="Times New Roman" w:cs="Times New Roman"/>
          <w:sz w:val="28"/>
          <w:szCs w:val="28"/>
        </w:rPr>
        <w:t xml:space="preserve">дения условий, целей и порядка предоставления субсидии. </w:t>
      </w:r>
    </w:p>
    <w:p w:rsidR="00050DE1" w:rsidRPr="00870015" w:rsidRDefault="00050DE1" w:rsidP="00050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CA">
        <w:rPr>
          <w:rFonts w:ascii="Times New Roman" w:hAnsi="Times New Roman" w:cs="Times New Roman"/>
          <w:sz w:val="28"/>
          <w:szCs w:val="28"/>
        </w:rPr>
        <w:t>Заявитель вправе представить дополнительные документы, которые по его мнению имеют значение для принятия решения о предоставлении субсидии.</w:t>
      </w:r>
    </w:p>
    <w:p w:rsidR="00050DE1" w:rsidRPr="0060562B" w:rsidRDefault="00694CD0" w:rsidP="00050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Pr="00694CD0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="00050DE1" w:rsidRPr="000163DE">
        <w:rPr>
          <w:rFonts w:ascii="Times New Roman" w:hAnsi="Times New Roman" w:cs="Times New Roman"/>
          <w:sz w:val="28"/>
          <w:szCs w:val="28"/>
        </w:rPr>
        <w:t xml:space="preserve">Копии документов принимаются при предъявлении подлинников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0DE1" w:rsidRPr="000163DE">
        <w:rPr>
          <w:rFonts w:ascii="Times New Roman" w:hAnsi="Times New Roman" w:cs="Times New Roman"/>
          <w:sz w:val="28"/>
          <w:szCs w:val="28"/>
        </w:rPr>
        <w:t xml:space="preserve">документов (в случае если копии не заверены нотариально), если иное не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0DE1" w:rsidRPr="000163DE">
        <w:rPr>
          <w:rFonts w:ascii="Times New Roman" w:hAnsi="Times New Roman" w:cs="Times New Roman"/>
          <w:sz w:val="28"/>
          <w:szCs w:val="28"/>
        </w:rPr>
        <w:t>предусмотрено законодательством Российской Федерации.</w:t>
      </w:r>
    </w:p>
    <w:p w:rsidR="00050DE1" w:rsidRDefault="00050DE1" w:rsidP="00050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CA">
        <w:rPr>
          <w:rFonts w:ascii="Times New Roman" w:hAnsi="Times New Roman" w:cs="Times New Roman"/>
          <w:sz w:val="28"/>
          <w:szCs w:val="28"/>
        </w:rPr>
        <w:t xml:space="preserve">2.9. </w:t>
      </w:r>
      <w:r w:rsidR="005164E6">
        <w:rPr>
          <w:rFonts w:ascii="Times New Roman" w:hAnsi="Times New Roman" w:cs="Times New Roman"/>
          <w:sz w:val="28"/>
          <w:szCs w:val="28"/>
        </w:rPr>
        <w:t>Отдел</w:t>
      </w:r>
      <w:r w:rsidRPr="00723DCA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23EBD">
        <w:rPr>
          <w:rFonts w:ascii="Times New Roman" w:hAnsi="Times New Roman" w:cs="Times New Roman"/>
          <w:sz w:val="28"/>
          <w:szCs w:val="28"/>
        </w:rPr>
        <w:t>1 (</w:t>
      </w:r>
      <w:r w:rsidRPr="00723DCA">
        <w:rPr>
          <w:rFonts w:ascii="Times New Roman" w:hAnsi="Times New Roman" w:cs="Times New Roman"/>
          <w:sz w:val="28"/>
          <w:szCs w:val="28"/>
        </w:rPr>
        <w:t>одного</w:t>
      </w:r>
      <w:r w:rsidR="00023EBD">
        <w:rPr>
          <w:rFonts w:ascii="Times New Roman" w:hAnsi="Times New Roman" w:cs="Times New Roman"/>
          <w:sz w:val="28"/>
          <w:szCs w:val="28"/>
        </w:rPr>
        <w:t>)</w:t>
      </w:r>
      <w:r w:rsidRPr="00723DCA">
        <w:rPr>
          <w:rFonts w:ascii="Times New Roman" w:hAnsi="Times New Roman" w:cs="Times New Roman"/>
          <w:sz w:val="28"/>
          <w:szCs w:val="28"/>
        </w:rPr>
        <w:t xml:space="preserve"> дня со дня п</w:t>
      </w:r>
      <w:r>
        <w:rPr>
          <w:rFonts w:ascii="Times New Roman" w:hAnsi="Times New Roman" w:cs="Times New Roman"/>
          <w:sz w:val="28"/>
          <w:szCs w:val="28"/>
        </w:rPr>
        <w:t>оступления заявки,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23DCA">
        <w:rPr>
          <w:rFonts w:ascii="Times New Roman" w:hAnsi="Times New Roman" w:cs="Times New Roman"/>
          <w:sz w:val="28"/>
          <w:szCs w:val="28"/>
        </w:rPr>
        <w:t>тов, предусмотренных пунктом 2.7</w:t>
      </w:r>
      <w:r w:rsidR="005B2DEA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Pr="00723DCA">
        <w:rPr>
          <w:rFonts w:ascii="Times New Roman" w:hAnsi="Times New Roman" w:cs="Times New Roman"/>
          <w:sz w:val="28"/>
          <w:szCs w:val="28"/>
        </w:rPr>
        <w:t xml:space="preserve"> </w:t>
      </w:r>
      <w:r w:rsidR="009325E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23DCA">
        <w:rPr>
          <w:rFonts w:ascii="Times New Roman" w:hAnsi="Times New Roman" w:cs="Times New Roman"/>
          <w:sz w:val="28"/>
          <w:szCs w:val="28"/>
        </w:rPr>
        <w:t>Порядка, регистрир</w:t>
      </w:r>
      <w:r w:rsidRPr="00723DCA">
        <w:rPr>
          <w:rFonts w:ascii="Times New Roman" w:hAnsi="Times New Roman" w:cs="Times New Roman"/>
          <w:sz w:val="28"/>
          <w:szCs w:val="28"/>
        </w:rPr>
        <w:t>у</w:t>
      </w:r>
      <w:r w:rsidRPr="00723DCA">
        <w:rPr>
          <w:rFonts w:ascii="Times New Roman" w:hAnsi="Times New Roman" w:cs="Times New Roman"/>
          <w:sz w:val="28"/>
          <w:szCs w:val="28"/>
        </w:rPr>
        <w:t xml:space="preserve">ет их и в течение </w:t>
      </w:r>
      <w:r w:rsidR="00023EBD">
        <w:rPr>
          <w:rFonts w:ascii="Times New Roman" w:hAnsi="Times New Roman" w:cs="Times New Roman"/>
          <w:sz w:val="28"/>
          <w:szCs w:val="28"/>
        </w:rPr>
        <w:t>3 (</w:t>
      </w:r>
      <w:r w:rsidRPr="00723DCA">
        <w:rPr>
          <w:rFonts w:ascii="Times New Roman" w:hAnsi="Times New Roman" w:cs="Times New Roman"/>
          <w:sz w:val="28"/>
          <w:szCs w:val="28"/>
        </w:rPr>
        <w:t>трех</w:t>
      </w:r>
      <w:r w:rsidR="00023EBD">
        <w:rPr>
          <w:rFonts w:ascii="Times New Roman" w:hAnsi="Times New Roman" w:cs="Times New Roman"/>
          <w:sz w:val="28"/>
          <w:szCs w:val="28"/>
        </w:rPr>
        <w:t>)</w:t>
      </w:r>
      <w:r w:rsidRPr="00723DCA">
        <w:rPr>
          <w:rFonts w:ascii="Times New Roman" w:hAnsi="Times New Roman" w:cs="Times New Roman"/>
          <w:sz w:val="28"/>
          <w:szCs w:val="28"/>
        </w:rPr>
        <w:t xml:space="preserve"> дней со дня их регистрации направляет в комиссию. </w:t>
      </w:r>
    </w:p>
    <w:p w:rsidR="00050DE1" w:rsidRPr="00723DCA" w:rsidRDefault="00050DE1" w:rsidP="00050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723DCA">
        <w:rPr>
          <w:rFonts w:ascii="Times New Roman" w:hAnsi="Times New Roman" w:cs="Times New Roman"/>
          <w:sz w:val="28"/>
          <w:szCs w:val="28"/>
        </w:rPr>
        <w:t>. Заявитель не признается участник</w:t>
      </w:r>
      <w:r>
        <w:rPr>
          <w:rFonts w:ascii="Times New Roman" w:hAnsi="Times New Roman" w:cs="Times New Roman"/>
          <w:sz w:val="28"/>
          <w:szCs w:val="28"/>
        </w:rPr>
        <w:t>ом отбора по следующим основ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3DCA">
        <w:rPr>
          <w:rFonts w:ascii="Times New Roman" w:hAnsi="Times New Roman" w:cs="Times New Roman"/>
          <w:sz w:val="28"/>
          <w:szCs w:val="28"/>
        </w:rPr>
        <w:t xml:space="preserve">ниям: </w:t>
      </w:r>
    </w:p>
    <w:p w:rsidR="00050DE1" w:rsidRPr="00723DCA" w:rsidRDefault="00050DE1" w:rsidP="00050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CA">
        <w:rPr>
          <w:rFonts w:ascii="Times New Roman" w:hAnsi="Times New Roman" w:cs="Times New Roman"/>
          <w:sz w:val="28"/>
          <w:szCs w:val="28"/>
        </w:rPr>
        <w:t xml:space="preserve">несоответствие заявителя </w:t>
      </w:r>
      <w:r>
        <w:rPr>
          <w:rFonts w:ascii="Times New Roman" w:hAnsi="Times New Roman" w:cs="Times New Roman"/>
          <w:sz w:val="28"/>
          <w:szCs w:val="28"/>
        </w:rPr>
        <w:t>критериям</w:t>
      </w:r>
      <w:r w:rsidRPr="00723DCA">
        <w:rPr>
          <w:rFonts w:ascii="Times New Roman" w:hAnsi="Times New Roman" w:cs="Times New Roman"/>
          <w:sz w:val="28"/>
          <w:szCs w:val="28"/>
        </w:rPr>
        <w:t xml:space="preserve"> и требовани</w:t>
      </w:r>
      <w:r w:rsidR="00831F67">
        <w:rPr>
          <w:rFonts w:ascii="Times New Roman" w:hAnsi="Times New Roman" w:cs="Times New Roman"/>
          <w:sz w:val="28"/>
          <w:szCs w:val="28"/>
        </w:rPr>
        <w:t>ям, предусмотренным пунктами 1.5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2DEA">
        <w:rPr>
          <w:rFonts w:ascii="Times New Roman" w:hAnsi="Times New Roman" w:cs="Times New Roman"/>
          <w:sz w:val="28"/>
          <w:szCs w:val="28"/>
        </w:rPr>
        <w:t xml:space="preserve"> раздела 1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23DCA">
        <w:rPr>
          <w:rFonts w:ascii="Times New Roman" w:hAnsi="Times New Roman" w:cs="Times New Roman"/>
          <w:sz w:val="28"/>
          <w:szCs w:val="28"/>
        </w:rPr>
        <w:t xml:space="preserve"> 2.5</w:t>
      </w:r>
      <w:r w:rsidR="005B2DEA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Pr="00723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23DCA">
        <w:rPr>
          <w:rFonts w:ascii="Times New Roman" w:hAnsi="Times New Roman" w:cs="Times New Roman"/>
          <w:sz w:val="28"/>
          <w:szCs w:val="28"/>
        </w:rPr>
        <w:t xml:space="preserve">Порядка; </w:t>
      </w:r>
    </w:p>
    <w:p w:rsidR="00050DE1" w:rsidRPr="00723DCA" w:rsidRDefault="00050DE1" w:rsidP="00050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CA">
        <w:rPr>
          <w:rFonts w:ascii="Times New Roman" w:hAnsi="Times New Roman" w:cs="Times New Roman"/>
          <w:sz w:val="28"/>
          <w:szCs w:val="28"/>
        </w:rPr>
        <w:t>несоответствие представленных заявите</w:t>
      </w:r>
      <w:r>
        <w:rPr>
          <w:rFonts w:ascii="Times New Roman" w:hAnsi="Times New Roman" w:cs="Times New Roman"/>
          <w:sz w:val="28"/>
          <w:szCs w:val="28"/>
        </w:rPr>
        <w:t>лем заявки и документов треб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723DCA">
        <w:rPr>
          <w:rFonts w:ascii="Times New Roman" w:hAnsi="Times New Roman" w:cs="Times New Roman"/>
          <w:sz w:val="28"/>
          <w:szCs w:val="28"/>
        </w:rPr>
        <w:t>ниям, предусмотренн</w:t>
      </w:r>
      <w:r>
        <w:rPr>
          <w:rFonts w:ascii="Times New Roman" w:hAnsi="Times New Roman" w:cs="Times New Roman"/>
          <w:sz w:val="28"/>
          <w:szCs w:val="28"/>
        </w:rPr>
        <w:t>ым пунктами 2.6 – 2.8</w:t>
      </w:r>
      <w:r w:rsidR="005B2DEA">
        <w:rPr>
          <w:rFonts w:ascii="Times New Roman" w:hAnsi="Times New Roman" w:cs="Times New Roman"/>
          <w:sz w:val="28"/>
          <w:szCs w:val="28"/>
        </w:rPr>
        <w:t xml:space="preserve"> раздела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F67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Порядка; </w:t>
      </w:r>
    </w:p>
    <w:p w:rsidR="00050DE1" w:rsidRPr="00723DCA" w:rsidRDefault="00050DE1" w:rsidP="00050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CA">
        <w:rPr>
          <w:rFonts w:ascii="Times New Roman" w:hAnsi="Times New Roman" w:cs="Times New Roman"/>
          <w:sz w:val="28"/>
          <w:szCs w:val="28"/>
        </w:rPr>
        <w:t>недостоверность представленной заявит</w:t>
      </w:r>
      <w:r>
        <w:rPr>
          <w:rFonts w:ascii="Times New Roman" w:hAnsi="Times New Roman" w:cs="Times New Roman"/>
          <w:sz w:val="28"/>
          <w:szCs w:val="28"/>
        </w:rPr>
        <w:t>елем информации, в том числе ин</w:t>
      </w:r>
      <w:r w:rsidRPr="00723DCA">
        <w:rPr>
          <w:rFonts w:ascii="Times New Roman" w:hAnsi="Times New Roman" w:cs="Times New Roman"/>
          <w:sz w:val="28"/>
          <w:szCs w:val="28"/>
        </w:rPr>
        <w:t xml:space="preserve">формации о месте нахождения и адресе юридического лица; </w:t>
      </w:r>
    </w:p>
    <w:p w:rsidR="00050DE1" w:rsidRPr="00723DCA" w:rsidRDefault="00050DE1" w:rsidP="00050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CA">
        <w:rPr>
          <w:rFonts w:ascii="Times New Roman" w:hAnsi="Times New Roman" w:cs="Times New Roman"/>
          <w:sz w:val="28"/>
          <w:szCs w:val="28"/>
        </w:rPr>
        <w:lastRenderedPageBreak/>
        <w:t>подача заявителем заявки и документов,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пунктом 2.7</w:t>
      </w:r>
      <w:r w:rsidR="00831F67" w:rsidRPr="00831F67">
        <w:rPr>
          <w:rFonts w:ascii="Times New Roman" w:hAnsi="Times New Roman" w:cs="Times New Roman"/>
          <w:sz w:val="28"/>
          <w:szCs w:val="28"/>
        </w:rPr>
        <w:t xml:space="preserve"> </w:t>
      </w:r>
      <w:r w:rsidR="005B2DEA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831F67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723DCA">
        <w:rPr>
          <w:rFonts w:ascii="Times New Roman" w:hAnsi="Times New Roman" w:cs="Times New Roman"/>
          <w:sz w:val="28"/>
          <w:szCs w:val="28"/>
        </w:rPr>
        <w:t>рядка, после даты и (или) времени, указанных в объя</w:t>
      </w:r>
      <w:r w:rsidRPr="00723DCA">
        <w:rPr>
          <w:rFonts w:ascii="Times New Roman" w:hAnsi="Times New Roman" w:cs="Times New Roman"/>
          <w:sz w:val="28"/>
          <w:szCs w:val="28"/>
        </w:rPr>
        <w:t>в</w:t>
      </w:r>
      <w:r w:rsidRPr="00723DCA">
        <w:rPr>
          <w:rFonts w:ascii="Times New Roman" w:hAnsi="Times New Roman" w:cs="Times New Roman"/>
          <w:sz w:val="28"/>
          <w:szCs w:val="28"/>
        </w:rPr>
        <w:t xml:space="preserve">лении; </w:t>
      </w:r>
    </w:p>
    <w:p w:rsidR="00050DE1" w:rsidRPr="00723DCA" w:rsidRDefault="00050DE1" w:rsidP="00050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CA">
        <w:rPr>
          <w:rFonts w:ascii="Times New Roman" w:hAnsi="Times New Roman" w:cs="Times New Roman"/>
          <w:sz w:val="28"/>
          <w:szCs w:val="28"/>
        </w:rPr>
        <w:t>непредставление (представление не в п</w:t>
      </w:r>
      <w:r>
        <w:rPr>
          <w:rFonts w:ascii="Times New Roman" w:hAnsi="Times New Roman" w:cs="Times New Roman"/>
          <w:sz w:val="28"/>
          <w:szCs w:val="28"/>
        </w:rPr>
        <w:t>олном объеме) документов, пред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23DCA">
        <w:rPr>
          <w:rFonts w:ascii="Times New Roman" w:hAnsi="Times New Roman" w:cs="Times New Roman"/>
          <w:sz w:val="28"/>
          <w:szCs w:val="28"/>
        </w:rPr>
        <w:t>смотренных пунктом 2.7</w:t>
      </w:r>
      <w:r w:rsidR="005B2DEA" w:rsidRPr="005B2DEA">
        <w:rPr>
          <w:rFonts w:ascii="Times New Roman" w:hAnsi="Times New Roman" w:cs="Times New Roman"/>
          <w:sz w:val="28"/>
          <w:szCs w:val="28"/>
        </w:rPr>
        <w:t xml:space="preserve"> </w:t>
      </w:r>
      <w:r w:rsidR="005B2DEA">
        <w:rPr>
          <w:rFonts w:ascii="Times New Roman" w:hAnsi="Times New Roman" w:cs="Times New Roman"/>
          <w:sz w:val="28"/>
          <w:szCs w:val="28"/>
        </w:rPr>
        <w:t>раздела 2</w:t>
      </w:r>
      <w:r w:rsidRPr="00723DCA">
        <w:rPr>
          <w:rFonts w:ascii="Times New Roman" w:hAnsi="Times New Roman" w:cs="Times New Roman"/>
          <w:sz w:val="28"/>
          <w:szCs w:val="28"/>
        </w:rPr>
        <w:t xml:space="preserve"> </w:t>
      </w:r>
      <w:r w:rsidR="00831F67">
        <w:rPr>
          <w:rFonts w:ascii="Times New Roman" w:hAnsi="Times New Roman" w:cs="Times New Roman"/>
          <w:sz w:val="28"/>
          <w:szCs w:val="28"/>
        </w:rPr>
        <w:t>настоящего</w:t>
      </w:r>
      <w:r w:rsidR="00831F67" w:rsidRPr="00723DCA">
        <w:rPr>
          <w:rFonts w:ascii="Times New Roman" w:hAnsi="Times New Roman" w:cs="Times New Roman"/>
          <w:sz w:val="28"/>
          <w:szCs w:val="28"/>
        </w:rPr>
        <w:t xml:space="preserve"> </w:t>
      </w:r>
      <w:r w:rsidRPr="00723DCA">
        <w:rPr>
          <w:rFonts w:ascii="Times New Roman" w:hAnsi="Times New Roman" w:cs="Times New Roman"/>
          <w:sz w:val="28"/>
          <w:szCs w:val="28"/>
        </w:rPr>
        <w:t xml:space="preserve">Порядка; </w:t>
      </w:r>
    </w:p>
    <w:p w:rsidR="00050DE1" w:rsidRPr="00723DCA" w:rsidRDefault="00050DE1" w:rsidP="00050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723DCA">
        <w:rPr>
          <w:rFonts w:ascii="Times New Roman" w:hAnsi="Times New Roman" w:cs="Times New Roman"/>
          <w:sz w:val="28"/>
          <w:szCs w:val="28"/>
        </w:rPr>
        <w:t>. Заявитель вправе отозвать заявку пу</w:t>
      </w:r>
      <w:r>
        <w:rPr>
          <w:rFonts w:ascii="Times New Roman" w:hAnsi="Times New Roman" w:cs="Times New Roman"/>
          <w:sz w:val="28"/>
          <w:szCs w:val="28"/>
        </w:rPr>
        <w:t xml:space="preserve">тем направления в </w:t>
      </w:r>
      <w:r w:rsidR="005164E6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723DCA">
        <w:rPr>
          <w:rFonts w:ascii="Times New Roman" w:hAnsi="Times New Roman" w:cs="Times New Roman"/>
          <w:sz w:val="28"/>
          <w:szCs w:val="28"/>
        </w:rPr>
        <w:t>явл</w:t>
      </w:r>
      <w:r w:rsidRPr="00723DCA">
        <w:rPr>
          <w:rFonts w:ascii="Times New Roman" w:hAnsi="Times New Roman" w:cs="Times New Roman"/>
          <w:sz w:val="28"/>
          <w:szCs w:val="28"/>
        </w:rPr>
        <w:t>е</w:t>
      </w:r>
      <w:r w:rsidRPr="00723DCA">
        <w:rPr>
          <w:rFonts w:ascii="Times New Roman" w:hAnsi="Times New Roman" w:cs="Times New Roman"/>
          <w:sz w:val="28"/>
          <w:szCs w:val="28"/>
        </w:rPr>
        <w:t>ния об отзыве заявки в течение срока подач</w:t>
      </w:r>
      <w:r>
        <w:rPr>
          <w:rFonts w:ascii="Times New Roman" w:hAnsi="Times New Roman" w:cs="Times New Roman"/>
          <w:sz w:val="28"/>
          <w:szCs w:val="28"/>
        </w:rPr>
        <w:t>и заявок с указанием причины от</w:t>
      </w:r>
      <w:r w:rsidRPr="00723DCA">
        <w:rPr>
          <w:rFonts w:ascii="Times New Roman" w:hAnsi="Times New Roman" w:cs="Times New Roman"/>
          <w:sz w:val="28"/>
          <w:szCs w:val="28"/>
        </w:rPr>
        <w:t>з</w:t>
      </w:r>
      <w:r w:rsidRPr="00723DCA">
        <w:rPr>
          <w:rFonts w:ascii="Times New Roman" w:hAnsi="Times New Roman" w:cs="Times New Roman"/>
          <w:sz w:val="28"/>
          <w:szCs w:val="28"/>
        </w:rPr>
        <w:t>ы</w:t>
      </w:r>
      <w:r w:rsidRPr="00723DCA">
        <w:rPr>
          <w:rFonts w:ascii="Times New Roman" w:hAnsi="Times New Roman" w:cs="Times New Roman"/>
          <w:sz w:val="28"/>
          <w:szCs w:val="28"/>
        </w:rPr>
        <w:t xml:space="preserve">ва. </w:t>
      </w:r>
    </w:p>
    <w:p w:rsidR="00050DE1" w:rsidRPr="00723DCA" w:rsidRDefault="005164E6" w:rsidP="00050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050DE1" w:rsidRPr="00723DCA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23EBD">
        <w:rPr>
          <w:rFonts w:ascii="Times New Roman" w:hAnsi="Times New Roman" w:cs="Times New Roman"/>
          <w:sz w:val="28"/>
          <w:szCs w:val="28"/>
        </w:rPr>
        <w:t>1 (</w:t>
      </w:r>
      <w:r w:rsidR="00050DE1" w:rsidRPr="00723DCA">
        <w:rPr>
          <w:rFonts w:ascii="Times New Roman" w:hAnsi="Times New Roman" w:cs="Times New Roman"/>
          <w:sz w:val="28"/>
          <w:szCs w:val="28"/>
        </w:rPr>
        <w:t>одного</w:t>
      </w:r>
      <w:r w:rsidR="00023EBD">
        <w:rPr>
          <w:rFonts w:ascii="Times New Roman" w:hAnsi="Times New Roman" w:cs="Times New Roman"/>
          <w:sz w:val="28"/>
          <w:szCs w:val="28"/>
        </w:rPr>
        <w:t>)</w:t>
      </w:r>
      <w:r w:rsidR="00050DE1" w:rsidRPr="00723DCA">
        <w:rPr>
          <w:rFonts w:ascii="Times New Roman" w:hAnsi="Times New Roman" w:cs="Times New Roman"/>
          <w:sz w:val="28"/>
          <w:szCs w:val="28"/>
        </w:rPr>
        <w:t xml:space="preserve"> дня со дня поступления заявления об отзыве заявки возвращает заявку заявителю. </w:t>
      </w:r>
    </w:p>
    <w:p w:rsidR="00050DE1" w:rsidRDefault="00050DE1" w:rsidP="00050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CA">
        <w:rPr>
          <w:rFonts w:ascii="Times New Roman" w:hAnsi="Times New Roman" w:cs="Times New Roman"/>
          <w:sz w:val="28"/>
          <w:szCs w:val="28"/>
        </w:rPr>
        <w:t xml:space="preserve">Внесение изменений в заявку осуществляется путем отзыва и подачи </w:t>
      </w:r>
      <w:r w:rsidR="00694CD0">
        <w:rPr>
          <w:rFonts w:ascii="Times New Roman" w:hAnsi="Times New Roman" w:cs="Times New Roman"/>
          <w:sz w:val="28"/>
          <w:szCs w:val="28"/>
        </w:rPr>
        <w:t xml:space="preserve">  </w:t>
      </w:r>
      <w:r w:rsidRPr="00723DCA">
        <w:rPr>
          <w:rFonts w:ascii="Times New Roman" w:hAnsi="Times New Roman" w:cs="Times New Roman"/>
          <w:sz w:val="28"/>
          <w:szCs w:val="28"/>
        </w:rPr>
        <w:t xml:space="preserve">новой заявки. </w:t>
      </w:r>
    </w:p>
    <w:p w:rsidR="00050DE1" w:rsidRDefault="00050DE1" w:rsidP="00050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Комиссия</w:t>
      </w:r>
      <w:r w:rsidR="0060709F">
        <w:rPr>
          <w:rFonts w:ascii="Times New Roman" w:hAnsi="Times New Roman" w:cs="Times New Roman"/>
          <w:sz w:val="28"/>
          <w:szCs w:val="28"/>
        </w:rPr>
        <w:t xml:space="preserve"> в </w:t>
      </w:r>
      <w:r w:rsidRPr="00723DCA">
        <w:rPr>
          <w:rFonts w:ascii="Times New Roman" w:hAnsi="Times New Roman" w:cs="Times New Roman"/>
          <w:sz w:val="28"/>
          <w:szCs w:val="28"/>
        </w:rPr>
        <w:t xml:space="preserve">течение 10 </w:t>
      </w:r>
      <w:r w:rsidR="00023EBD">
        <w:rPr>
          <w:rFonts w:ascii="Times New Roman" w:hAnsi="Times New Roman" w:cs="Times New Roman"/>
          <w:sz w:val="28"/>
          <w:szCs w:val="28"/>
        </w:rPr>
        <w:t xml:space="preserve">(десяти) </w:t>
      </w:r>
      <w:r w:rsidRPr="00723DCA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>
        <w:rPr>
          <w:rFonts w:ascii="Times New Roman" w:hAnsi="Times New Roman" w:cs="Times New Roman"/>
          <w:sz w:val="28"/>
          <w:szCs w:val="28"/>
        </w:rPr>
        <w:t>после окончания приема заявок:</w:t>
      </w:r>
    </w:p>
    <w:p w:rsidR="00050DE1" w:rsidRDefault="00050DE1" w:rsidP="00050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CA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>
        <w:rPr>
          <w:rFonts w:ascii="Times New Roman" w:hAnsi="Times New Roman" w:cs="Times New Roman"/>
          <w:sz w:val="28"/>
          <w:szCs w:val="28"/>
        </w:rPr>
        <w:t>документы на соответствие их</w:t>
      </w:r>
      <w:r w:rsidRPr="00723DC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ункту 2.7</w:t>
      </w:r>
      <w:r w:rsidR="005B2DEA">
        <w:rPr>
          <w:rFonts w:ascii="Times New Roman" w:hAnsi="Times New Roman" w:cs="Times New Roman"/>
          <w:sz w:val="28"/>
          <w:szCs w:val="28"/>
        </w:rPr>
        <w:t xml:space="preserve"> раздела 2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стоящего </w:t>
      </w:r>
      <w:r w:rsidRPr="00723DCA">
        <w:rPr>
          <w:rFonts w:ascii="Times New Roman" w:hAnsi="Times New Roman" w:cs="Times New Roman"/>
          <w:sz w:val="28"/>
          <w:szCs w:val="28"/>
        </w:rPr>
        <w:t xml:space="preserve"> </w:t>
      </w:r>
      <w:r w:rsidR="00694CD0">
        <w:rPr>
          <w:rFonts w:ascii="Times New Roman" w:hAnsi="Times New Roman" w:cs="Times New Roman"/>
          <w:sz w:val="28"/>
          <w:szCs w:val="28"/>
        </w:rPr>
        <w:t xml:space="preserve">  </w:t>
      </w:r>
      <w:r w:rsidRPr="00723DCA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0DE1" w:rsidRDefault="00050DE1" w:rsidP="00050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BB7">
        <w:rPr>
          <w:rFonts w:ascii="Times New Roman" w:hAnsi="Times New Roman" w:cs="Times New Roman"/>
          <w:sz w:val="28"/>
          <w:szCs w:val="28"/>
        </w:rPr>
        <w:t>оформляет принятое решение в соотв</w:t>
      </w:r>
      <w:r w:rsidR="001D673F">
        <w:rPr>
          <w:rFonts w:ascii="Times New Roman" w:hAnsi="Times New Roman" w:cs="Times New Roman"/>
          <w:sz w:val="28"/>
          <w:szCs w:val="28"/>
        </w:rPr>
        <w:t xml:space="preserve">етствии с протоколом заседания </w:t>
      </w:r>
      <w:r w:rsidR="00694CD0">
        <w:rPr>
          <w:rFonts w:ascii="Times New Roman" w:hAnsi="Times New Roman" w:cs="Times New Roman"/>
          <w:sz w:val="28"/>
          <w:szCs w:val="28"/>
        </w:rPr>
        <w:t xml:space="preserve"> </w:t>
      </w:r>
      <w:r w:rsidR="001D673F">
        <w:rPr>
          <w:rFonts w:ascii="Times New Roman" w:hAnsi="Times New Roman" w:cs="Times New Roman"/>
          <w:sz w:val="28"/>
          <w:szCs w:val="28"/>
        </w:rPr>
        <w:t>комиссии. При наличии у члена к</w:t>
      </w:r>
      <w:r w:rsidRPr="005C5BB7">
        <w:rPr>
          <w:rFonts w:ascii="Times New Roman" w:hAnsi="Times New Roman" w:cs="Times New Roman"/>
          <w:sz w:val="28"/>
          <w:szCs w:val="28"/>
        </w:rPr>
        <w:t>омиссии особого мнения, оно заносится в</w:t>
      </w:r>
      <w:r w:rsidR="00694CD0">
        <w:rPr>
          <w:rFonts w:ascii="Times New Roman" w:hAnsi="Times New Roman" w:cs="Times New Roman"/>
          <w:sz w:val="28"/>
          <w:szCs w:val="28"/>
        </w:rPr>
        <w:t xml:space="preserve">  </w:t>
      </w:r>
      <w:r w:rsidRPr="005C5BB7">
        <w:rPr>
          <w:rFonts w:ascii="Times New Roman" w:hAnsi="Times New Roman" w:cs="Times New Roman"/>
          <w:sz w:val="28"/>
          <w:szCs w:val="28"/>
        </w:rPr>
        <w:t xml:space="preserve"> протокол дополнительной графой.</w:t>
      </w:r>
    </w:p>
    <w:p w:rsidR="00050DE1" w:rsidRPr="00723DCA" w:rsidRDefault="00050DE1" w:rsidP="00050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Pr="00723DCA">
        <w:rPr>
          <w:rFonts w:ascii="Times New Roman" w:hAnsi="Times New Roman" w:cs="Times New Roman"/>
          <w:sz w:val="28"/>
          <w:szCs w:val="28"/>
        </w:rPr>
        <w:t>В течение</w:t>
      </w:r>
      <w:r w:rsidR="00023EBD">
        <w:rPr>
          <w:rFonts w:ascii="Times New Roman" w:hAnsi="Times New Roman" w:cs="Times New Roman"/>
          <w:sz w:val="28"/>
          <w:szCs w:val="28"/>
        </w:rPr>
        <w:t xml:space="preserve"> 1</w:t>
      </w:r>
      <w:r w:rsidRPr="00723DCA">
        <w:rPr>
          <w:rFonts w:ascii="Times New Roman" w:hAnsi="Times New Roman" w:cs="Times New Roman"/>
          <w:sz w:val="28"/>
          <w:szCs w:val="28"/>
        </w:rPr>
        <w:t xml:space="preserve"> </w:t>
      </w:r>
      <w:r w:rsidR="00023EBD">
        <w:rPr>
          <w:rFonts w:ascii="Times New Roman" w:hAnsi="Times New Roman" w:cs="Times New Roman"/>
          <w:sz w:val="28"/>
          <w:szCs w:val="28"/>
        </w:rPr>
        <w:t>(</w:t>
      </w:r>
      <w:r w:rsidRPr="00723DCA">
        <w:rPr>
          <w:rFonts w:ascii="Times New Roman" w:hAnsi="Times New Roman" w:cs="Times New Roman"/>
          <w:sz w:val="28"/>
          <w:szCs w:val="28"/>
        </w:rPr>
        <w:t>одного</w:t>
      </w:r>
      <w:r w:rsidR="00023EBD">
        <w:rPr>
          <w:rFonts w:ascii="Times New Roman" w:hAnsi="Times New Roman" w:cs="Times New Roman"/>
          <w:sz w:val="28"/>
          <w:szCs w:val="28"/>
        </w:rPr>
        <w:t>)</w:t>
      </w:r>
      <w:r w:rsidRPr="00723DCA">
        <w:rPr>
          <w:rFonts w:ascii="Times New Roman" w:hAnsi="Times New Roman" w:cs="Times New Roman"/>
          <w:sz w:val="28"/>
          <w:szCs w:val="28"/>
        </w:rPr>
        <w:t xml:space="preserve"> рабочего дня со дня оформления прото</w:t>
      </w:r>
      <w:r>
        <w:rPr>
          <w:rFonts w:ascii="Times New Roman" w:hAnsi="Times New Roman" w:cs="Times New Roman"/>
          <w:sz w:val="28"/>
          <w:szCs w:val="28"/>
        </w:rPr>
        <w:t xml:space="preserve">кола </w:t>
      </w:r>
      <w:r w:rsidR="00694C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заседа</w:t>
      </w:r>
      <w:r w:rsidRPr="00723DCA">
        <w:rPr>
          <w:rFonts w:ascii="Times New Roman" w:hAnsi="Times New Roman" w:cs="Times New Roman"/>
          <w:sz w:val="28"/>
          <w:szCs w:val="28"/>
        </w:rPr>
        <w:t>ния комиссии</w:t>
      </w:r>
      <w:r>
        <w:rPr>
          <w:rFonts w:ascii="Times New Roman" w:hAnsi="Times New Roman" w:cs="Times New Roman"/>
          <w:sz w:val="28"/>
          <w:szCs w:val="28"/>
        </w:rPr>
        <w:t xml:space="preserve"> секретарь комиссии</w:t>
      </w:r>
      <w:r w:rsidRPr="00723DCA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 w:rsidR="005164E6">
        <w:rPr>
          <w:rFonts w:ascii="Times New Roman" w:hAnsi="Times New Roman" w:cs="Times New Roman"/>
          <w:sz w:val="28"/>
          <w:szCs w:val="28"/>
        </w:rPr>
        <w:t>отдел</w:t>
      </w:r>
      <w:r w:rsidRPr="00723DCA">
        <w:rPr>
          <w:rFonts w:ascii="Times New Roman" w:hAnsi="Times New Roman" w:cs="Times New Roman"/>
          <w:sz w:val="28"/>
          <w:szCs w:val="28"/>
        </w:rPr>
        <w:t xml:space="preserve"> протокол заседания комиссии, заявки и документы, представленные заявителями в соот</w:t>
      </w:r>
      <w:r>
        <w:rPr>
          <w:rFonts w:ascii="Times New Roman" w:hAnsi="Times New Roman" w:cs="Times New Roman"/>
          <w:sz w:val="28"/>
          <w:szCs w:val="28"/>
        </w:rPr>
        <w:t>ветст</w:t>
      </w:r>
      <w:r w:rsidR="00023EBD">
        <w:rPr>
          <w:rFonts w:ascii="Times New Roman" w:hAnsi="Times New Roman" w:cs="Times New Roman"/>
          <w:sz w:val="28"/>
          <w:szCs w:val="28"/>
        </w:rPr>
        <w:t>вии с пунктами 2.6 и</w:t>
      </w:r>
      <w:r>
        <w:rPr>
          <w:rFonts w:ascii="Times New Roman" w:hAnsi="Times New Roman" w:cs="Times New Roman"/>
          <w:sz w:val="28"/>
          <w:szCs w:val="28"/>
        </w:rPr>
        <w:t xml:space="preserve"> 2.7</w:t>
      </w:r>
      <w:r w:rsidR="005B2DEA">
        <w:rPr>
          <w:rFonts w:ascii="Times New Roman" w:hAnsi="Times New Roman" w:cs="Times New Roman"/>
          <w:sz w:val="28"/>
          <w:szCs w:val="28"/>
        </w:rPr>
        <w:t xml:space="preserve"> раздела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F67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Порядка для издания распоряжения о </w:t>
      </w:r>
      <w:r w:rsidRPr="005C5BB7">
        <w:rPr>
          <w:rFonts w:ascii="Times New Roman" w:hAnsi="Times New Roman" w:cs="Times New Roman"/>
          <w:sz w:val="28"/>
          <w:szCs w:val="28"/>
        </w:rPr>
        <w:t>предоставлении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0DE1" w:rsidRPr="00723DCA" w:rsidRDefault="00050DE1" w:rsidP="00050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CA">
        <w:rPr>
          <w:rFonts w:ascii="Times New Roman" w:hAnsi="Times New Roman" w:cs="Times New Roman"/>
          <w:sz w:val="28"/>
          <w:szCs w:val="28"/>
        </w:rPr>
        <w:t xml:space="preserve">2.14. Информация о результатах рассмотрения заявок размещается </w:t>
      </w:r>
      <w:r w:rsidR="005164E6">
        <w:rPr>
          <w:rFonts w:ascii="Times New Roman" w:hAnsi="Times New Roman" w:cs="Times New Roman"/>
          <w:sz w:val="28"/>
          <w:szCs w:val="28"/>
        </w:rPr>
        <w:t>отд</w:t>
      </w:r>
      <w:r w:rsidR="005164E6">
        <w:rPr>
          <w:rFonts w:ascii="Times New Roman" w:hAnsi="Times New Roman" w:cs="Times New Roman"/>
          <w:sz w:val="28"/>
          <w:szCs w:val="28"/>
        </w:rPr>
        <w:t>е</w:t>
      </w:r>
      <w:r w:rsidR="005164E6">
        <w:rPr>
          <w:rFonts w:ascii="Times New Roman" w:hAnsi="Times New Roman" w:cs="Times New Roman"/>
          <w:sz w:val="28"/>
          <w:szCs w:val="28"/>
        </w:rPr>
        <w:t>лом</w:t>
      </w:r>
      <w:r w:rsidRPr="00723DCA">
        <w:rPr>
          <w:rFonts w:ascii="Times New Roman" w:hAnsi="Times New Roman" w:cs="Times New Roman"/>
          <w:sz w:val="28"/>
          <w:szCs w:val="28"/>
        </w:rPr>
        <w:t xml:space="preserve"> на </w:t>
      </w:r>
      <w:r w:rsidR="009325E6">
        <w:rPr>
          <w:rFonts w:ascii="Times New Roman" w:hAnsi="Times New Roman" w:cs="Times New Roman"/>
          <w:bCs/>
          <w:iCs/>
          <w:sz w:val="28"/>
          <w:szCs w:val="28"/>
        </w:rPr>
        <w:t xml:space="preserve">официальном сайте органов местного самоуправления </w:t>
      </w:r>
      <w:r w:rsidR="009325E6" w:rsidRPr="00AE7207"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</w:t>
      </w:r>
      <w:r w:rsidR="009325E6">
        <w:rPr>
          <w:rFonts w:ascii="Times New Roman" w:hAnsi="Times New Roman" w:cs="Times New Roman"/>
          <w:bCs/>
          <w:iCs/>
          <w:sz w:val="28"/>
          <w:szCs w:val="28"/>
        </w:rPr>
        <w:t>зования Апше</w:t>
      </w:r>
      <w:r w:rsidR="009325E6">
        <w:rPr>
          <w:rFonts w:ascii="Times New Roman" w:hAnsi="Times New Roman" w:cs="Times New Roman"/>
          <w:bCs/>
          <w:iCs/>
          <w:sz w:val="28"/>
          <w:szCs w:val="28"/>
        </w:rPr>
        <w:softHyphen/>
        <w:t>ронский район в</w:t>
      </w:r>
      <w:r w:rsidR="00023EBD">
        <w:rPr>
          <w:rFonts w:ascii="Times New Roman" w:hAnsi="Times New Roman" w:cs="Times New Roman"/>
          <w:bCs/>
          <w:iCs/>
          <w:sz w:val="28"/>
          <w:szCs w:val="28"/>
        </w:rPr>
        <w:t xml:space="preserve"> информационно-телекоммуникационной</w:t>
      </w:r>
      <w:r w:rsidR="009325E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94CD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325E6">
        <w:rPr>
          <w:rFonts w:ascii="Times New Roman" w:hAnsi="Times New Roman" w:cs="Times New Roman"/>
          <w:bCs/>
          <w:iCs/>
          <w:sz w:val="28"/>
          <w:szCs w:val="28"/>
        </w:rPr>
        <w:t>сети «Интернет»</w:t>
      </w:r>
      <w:r w:rsidRPr="00723DCA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 позднее 7</w:t>
      </w:r>
      <w:r w:rsidR="00023EBD">
        <w:rPr>
          <w:rFonts w:ascii="Times New Roman" w:hAnsi="Times New Roman" w:cs="Times New Roman"/>
          <w:sz w:val="28"/>
          <w:szCs w:val="28"/>
        </w:rPr>
        <w:t xml:space="preserve"> (семи)</w:t>
      </w:r>
      <w:r>
        <w:rPr>
          <w:rFonts w:ascii="Times New Roman" w:hAnsi="Times New Roman" w:cs="Times New Roman"/>
          <w:sz w:val="28"/>
          <w:szCs w:val="28"/>
        </w:rPr>
        <w:t xml:space="preserve"> дней со дня опре</w:t>
      </w:r>
      <w:r w:rsidRPr="00723DCA">
        <w:rPr>
          <w:rFonts w:ascii="Times New Roman" w:hAnsi="Times New Roman" w:cs="Times New Roman"/>
          <w:sz w:val="28"/>
          <w:szCs w:val="28"/>
        </w:rPr>
        <w:t xml:space="preserve">деления победителя </w:t>
      </w:r>
      <w:r w:rsidR="00694CD0">
        <w:rPr>
          <w:rFonts w:ascii="Times New Roman" w:hAnsi="Times New Roman" w:cs="Times New Roman"/>
          <w:sz w:val="28"/>
          <w:szCs w:val="28"/>
        </w:rPr>
        <w:t xml:space="preserve">   </w:t>
      </w:r>
      <w:r w:rsidRPr="00723DCA">
        <w:rPr>
          <w:rFonts w:ascii="Times New Roman" w:hAnsi="Times New Roman" w:cs="Times New Roman"/>
          <w:sz w:val="28"/>
          <w:szCs w:val="28"/>
        </w:rPr>
        <w:t xml:space="preserve">(победителей)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723DCA">
        <w:rPr>
          <w:rFonts w:ascii="Times New Roman" w:hAnsi="Times New Roman" w:cs="Times New Roman"/>
          <w:sz w:val="28"/>
          <w:szCs w:val="28"/>
        </w:rPr>
        <w:t xml:space="preserve"> с указанием следующих сведений: </w:t>
      </w:r>
    </w:p>
    <w:p w:rsidR="00050DE1" w:rsidRPr="00723DCA" w:rsidRDefault="00050DE1" w:rsidP="00050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CA">
        <w:rPr>
          <w:rFonts w:ascii="Times New Roman" w:hAnsi="Times New Roman" w:cs="Times New Roman"/>
          <w:sz w:val="28"/>
          <w:szCs w:val="28"/>
        </w:rPr>
        <w:t xml:space="preserve">дата, время и место проведения рассмотрения заявок; </w:t>
      </w:r>
    </w:p>
    <w:p w:rsidR="00050DE1" w:rsidRPr="00723DCA" w:rsidRDefault="00050DE1" w:rsidP="00050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CA">
        <w:rPr>
          <w:rFonts w:ascii="Times New Roman" w:hAnsi="Times New Roman" w:cs="Times New Roman"/>
          <w:sz w:val="28"/>
          <w:szCs w:val="28"/>
        </w:rPr>
        <w:t xml:space="preserve">информация об участниках </w:t>
      </w:r>
      <w:r w:rsidRPr="0060709F">
        <w:rPr>
          <w:rFonts w:ascii="Times New Roman" w:hAnsi="Times New Roman" w:cs="Times New Roman"/>
          <w:sz w:val="28"/>
          <w:szCs w:val="28"/>
        </w:rPr>
        <w:t>отбора</w:t>
      </w:r>
      <w:r w:rsidRPr="00723DCA">
        <w:rPr>
          <w:rFonts w:ascii="Times New Roman" w:hAnsi="Times New Roman" w:cs="Times New Roman"/>
          <w:sz w:val="28"/>
          <w:szCs w:val="28"/>
        </w:rPr>
        <w:t xml:space="preserve">, заявки которых были рассмотрены; </w:t>
      </w:r>
    </w:p>
    <w:p w:rsidR="00050DE1" w:rsidRPr="00723DCA" w:rsidRDefault="00050DE1" w:rsidP="00050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CA">
        <w:rPr>
          <w:rFonts w:ascii="Times New Roman" w:hAnsi="Times New Roman" w:cs="Times New Roman"/>
          <w:sz w:val="28"/>
          <w:szCs w:val="28"/>
        </w:rPr>
        <w:t xml:space="preserve">информация об участниках </w:t>
      </w:r>
      <w:r w:rsidRPr="0060709F">
        <w:rPr>
          <w:rFonts w:ascii="Times New Roman" w:hAnsi="Times New Roman" w:cs="Times New Roman"/>
          <w:sz w:val="28"/>
          <w:szCs w:val="28"/>
        </w:rPr>
        <w:t>отбора</w:t>
      </w:r>
      <w:r w:rsidRPr="00723DCA">
        <w:rPr>
          <w:rFonts w:ascii="Times New Roman" w:hAnsi="Times New Roman" w:cs="Times New Roman"/>
          <w:sz w:val="28"/>
          <w:szCs w:val="28"/>
        </w:rPr>
        <w:t xml:space="preserve">, заявки которых были отклонены, с указанием причин их отклонения, в том числе положений объявления, которым </w:t>
      </w:r>
      <w:r>
        <w:rPr>
          <w:rFonts w:ascii="Times New Roman" w:hAnsi="Times New Roman" w:cs="Times New Roman"/>
          <w:sz w:val="28"/>
          <w:szCs w:val="28"/>
        </w:rPr>
        <w:t xml:space="preserve">не соответствуют такие заявки; </w:t>
      </w:r>
    </w:p>
    <w:p w:rsidR="00050DE1" w:rsidRPr="00A421DF" w:rsidRDefault="00050DE1" w:rsidP="00050D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3DCA">
        <w:rPr>
          <w:rFonts w:ascii="Times New Roman" w:hAnsi="Times New Roman" w:cs="Times New Roman"/>
          <w:sz w:val="28"/>
          <w:szCs w:val="28"/>
        </w:rPr>
        <w:t xml:space="preserve">наименование победителя (победителей)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723DCA">
        <w:rPr>
          <w:rFonts w:ascii="Times New Roman" w:hAnsi="Times New Roman" w:cs="Times New Roman"/>
          <w:sz w:val="28"/>
          <w:szCs w:val="28"/>
        </w:rPr>
        <w:t xml:space="preserve">, с которым заключается </w:t>
      </w:r>
      <w:r w:rsidRPr="00A421DF">
        <w:rPr>
          <w:rFonts w:ascii="Times New Roman" w:hAnsi="Times New Roman" w:cs="Times New Roman"/>
          <w:sz w:val="28"/>
          <w:szCs w:val="28"/>
        </w:rPr>
        <w:t>договор (далее – получатель субсидии), и размер предоставляемой ему субс</w:t>
      </w:r>
      <w:r w:rsidRPr="00A421DF">
        <w:rPr>
          <w:rFonts w:ascii="Times New Roman" w:hAnsi="Times New Roman" w:cs="Times New Roman"/>
          <w:sz w:val="28"/>
          <w:szCs w:val="28"/>
        </w:rPr>
        <w:t>и</w:t>
      </w:r>
      <w:r w:rsidRPr="00A421DF">
        <w:rPr>
          <w:rFonts w:ascii="Times New Roman" w:hAnsi="Times New Roman" w:cs="Times New Roman"/>
          <w:sz w:val="28"/>
          <w:szCs w:val="28"/>
        </w:rPr>
        <w:t>дии.</w:t>
      </w:r>
    </w:p>
    <w:p w:rsidR="00050DE1" w:rsidRPr="0060709F" w:rsidRDefault="00050DE1" w:rsidP="00831F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60709F">
        <w:rPr>
          <w:color w:val="22272F"/>
          <w:sz w:val="28"/>
          <w:szCs w:val="28"/>
        </w:rPr>
        <w:t xml:space="preserve">2.15. Разъяснение положений объявления о проведении отбора, а также порядка проведения отбора осуществляется в рабочем порядке должностными лицами </w:t>
      </w:r>
      <w:r w:rsidR="005164E6">
        <w:rPr>
          <w:sz w:val="28"/>
          <w:szCs w:val="28"/>
        </w:rPr>
        <w:t>отдела</w:t>
      </w:r>
      <w:r w:rsidRPr="0060709F">
        <w:rPr>
          <w:color w:val="22272F"/>
          <w:sz w:val="28"/>
          <w:szCs w:val="28"/>
        </w:rPr>
        <w:t xml:space="preserve"> в период проведения отбора.</w:t>
      </w:r>
    </w:p>
    <w:p w:rsidR="00D326CA" w:rsidRDefault="00050DE1" w:rsidP="00694CD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60709F">
        <w:rPr>
          <w:color w:val="22272F"/>
          <w:sz w:val="28"/>
          <w:szCs w:val="28"/>
        </w:rPr>
        <w:t>Обращения для разъяснения направляются организациями не позднее 3</w:t>
      </w:r>
      <w:r w:rsidR="00023EBD">
        <w:rPr>
          <w:color w:val="22272F"/>
          <w:sz w:val="28"/>
          <w:szCs w:val="28"/>
        </w:rPr>
        <w:t xml:space="preserve"> (трех)</w:t>
      </w:r>
      <w:r w:rsidRPr="0060709F">
        <w:rPr>
          <w:color w:val="22272F"/>
          <w:sz w:val="28"/>
          <w:szCs w:val="28"/>
        </w:rPr>
        <w:t xml:space="preserve"> рабочих дней до даты завершения отбора. Разъяснения направляются должностными лицами </w:t>
      </w:r>
      <w:r w:rsidR="005164E6">
        <w:rPr>
          <w:sz w:val="28"/>
          <w:szCs w:val="28"/>
        </w:rPr>
        <w:t>отдела</w:t>
      </w:r>
      <w:r w:rsidRPr="0060709F">
        <w:rPr>
          <w:color w:val="22272F"/>
          <w:sz w:val="28"/>
          <w:szCs w:val="28"/>
        </w:rPr>
        <w:t xml:space="preserve"> в течение 3</w:t>
      </w:r>
      <w:r w:rsidR="00023EBD">
        <w:rPr>
          <w:color w:val="22272F"/>
          <w:sz w:val="28"/>
          <w:szCs w:val="28"/>
        </w:rPr>
        <w:t xml:space="preserve"> (трех)</w:t>
      </w:r>
      <w:r w:rsidR="00023EBD" w:rsidRPr="0060709F">
        <w:rPr>
          <w:color w:val="22272F"/>
          <w:sz w:val="28"/>
          <w:szCs w:val="28"/>
        </w:rPr>
        <w:t xml:space="preserve"> </w:t>
      </w:r>
      <w:r w:rsidRPr="0060709F">
        <w:rPr>
          <w:color w:val="22272F"/>
          <w:sz w:val="28"/>
          <w:szCs w:val="28"/>
        </w:rPr>
        <w:t xml:space="preserve"> рабочих дней с даты напра</w:t>
      </w:r>
      <w:r w:rsidRPr="0060709F">
        <w:rPr>
          <w:color w:val="22272F"/>
          <w:sz w:val="28"/>
          <w:szCs w:val="28"/>
        </w:rPr>
        <w:t>в</w:t>
      </w:r>
      <w:r w:rsidRPr="0060709F">
        <w:rPr>
          <w:color w:val="22272F"/>
          <w:sz w:val="28"/>
          <w:szCs w:val="28"/>
        </w:rPr>
        <w:t>ления обращения.</w:t>
      </w:r>
    </w:p>
    <w:p w:rsidR="001C57EA" w:rsidRDefault="001C57EA" w:rsidP="00694CD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 xml:space="preserve">2.16. </w:t>
      </w:r>
      <w:r w:rsidR="00F4662A" w:rsidRPr="00F4662A">
        <w:rPr>
          <w:color w:val="22272F"/>
          <w:sz w:val="28"/>
          <w:szCs w:val="28"/>
        </w:rPr>
        <w:t>В течение текущего финансового года может осуществляться д</w:t>
      </w:r>
      <w:r w:rsidR="00F4662A" w:rsidRPr="00F4662A">
        <w:rPr>
          <w:color w:val="22272F"/>
          <w:sz w:val="28"/>
          <w:szCs w:val="28"/>
        </w:rPr>
        <w:t>о</w:t>
      </w:r>
      <w:r w:rsidR="00F4662A">
        <w:rPr>
          <w:color w:val="22272F"/>
          <w:sz w:val="28"/>
          <w:szCs w:val="28"/>
        </w:rPr>
        <w:t>полнительное</w:t>
      </w:r>
      <w:r w:rsidR="00F4662A" w:rsidRPr="00F4662A">
        <w:rPr>
          <w:color w:val="22272F"/>
          <w:sz w:val="28"/>
          <w:szCs w:val="28"/>
        </w:rPr>
        <w:t xml:space="preserve"> </w:t>
      </w:r>
      <w:r w:rsidR="00F4662A">
        <w:rPr>
          <w:color w:val="22272F"/>
          <w:sz w:val="28"/>
          <w:szCs w:val="28"/>
        </w:rPr>
        <w:t xml:space="preserve">финансирование победителей отбора </w:t>
      </w:r>
      <w:r w:rsidR="00F4662A" w:rsidRPr="00F4662A">
        <w:rPr>
          <w:color w:val="22272F"/>
          <w:sz w:val="28"/>
          <w:szCs w:val="28"/>
        </w:rPr>
        <w:t>при условии увеличения бюджетных ассигнований на</w:t>
      </w:r>
      <w:r w:rsidR="00F4662A">
        <w:rPr>
          <w:color w:val="22272F"/>
          <w:sz w:val="28"/>
          <w:szCs w:val="28"/>
        </w:rPr>
        <w:t xml:space="preserve"> реализацию муниципальной программы муниц</w:t>
      </w:r>
      <w:r w:rsidR="00F4662A">
        <w:rPr>
          <w:color w:val="22272F"/>
          <w:sz w:val="28"/>
          <w:szCs w:val="28"/>
        </w:rPr>
        <w:t>и</w:t>
      </w:r>
      <w:r w:rsidR="00F4662A">
        <w:rPr>
          <w:color w:val="22272F"/>
          <w:sz w:val="28"/>
          <w:szCs w:val="28"/>
        </w:rPr>
        <w:t>пального образования Апшеронский район «Поддержка социально ориентир</w:t>
      </w:r>
      <w:r w:rsidR="00F4662A">
        <w:rPr>
          <w:color w:val="22272F"/>
          <w:sz w:val="28"/>
          <w:szCs w:val="28"/>
        </w:rPr>
        <w:t>о</w:t>
      </w:r>
      <w:r w:rsidR="00F4662A">
        <w:rPr>
          <w:color w:val="22272F"/>
          <w:sz w:val="28"/>
          <w:szCs w:val="28"/>
        </w:rPr>
        <w:t>ванных некоммерческих организаций».</w:t>
      </w:r>
    </w:p>
    <w:p w:rsidR="00663B1D" w:rsidRDefault="00F4662A" w:rsidP="00694CD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Заявитель направляет в </w:t>
      </w:r>
      <w:r w:rsidR="001219E2">
        <w:rPr>
          <w:color w:val="22272F"/>
          <w:sz w:val="28"/>
          <w:szCs w:val="28"/>
        </w:rPr>
        <w:t>отдел заявку</w:t>
      </w:r>
      <w:r w:rsidR="002F108C">
        <w:rPr>
          <w:color w:val="22272F"/>
          <w:sz w:val="28"/>
          <w:szCs w:val="28"/>
        </w:rPr>
        <w:t xml:space="preserve"> (приложение 1)</w:t>
      </w:r>
      <w:r w:rsidR="001219E2">
        <w:rPr>
          <w:color w:val="22272F"/>
          <w:sz w:val="28"/>
          <w:szCs w:val="28"/>
        </w:rPr>
        <w:t xml:space="preserve"> с уточненной сметой расходов (при</w:t>
      </w:r>
      <w:r w:rsidR="002F108C">
        <w:rPr>
          <w:color w:val="22272F"/>
          <w:sz w:val="28"/>
          <w:szCs w:val="28"/>
        </w:rPr>
        <w:t>ложение 3</w:t>
      </w:r>
      <w:r w:rsidR="001219E2">
        <w:rPr>
          <w:color w:val="22272F"/>
          <w:sz w:val="28"/>
          <w:szCs w:val="28"/>
        </w:rPr>
        <w:t>).</w:t>
      </w:r>
    </w:p>
    <w:p w:rsidR="001219E2" w:rsidRDefault="001219E2" w:rsidP="00694CD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Отдел в течении 1 (одного) дня со дня получения заявки с уточненной сметой расходов регистрирует их и в течении 3 (трех) дней со дня регистрации направляет в комиссию.</w:t>
      </w:r>
    </w:p>
    <w:p w:rsidR="001219E2" w:rsidRDefault="001219E2" w:rsidP="00694CD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Комиссия в течении 5 рабочих дней после получения заявки с уточненной сметой расходов:</w:t>
      </w:r>
    </w:p>
    <w:p w:rsidR="001219E2" w:rsidRDefault="001219E2" w:rsidP="00694CD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рассматривает на обоснованность увеличения субсидии;</w:t>
      </w:r>
    </w:p>
    <w:p w:rsidR="001219E2" w:rsidRDefault="001219E2" w:rsidP="00694CD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оформляет принятое решение в соответствии с протоколом заседания к</w:t>
      </w:r>
      <w:r>
        <w:rPr>
          <w:color w:val="22272F"/>
          <w:sz w:val="28"/>
          <w:szCs w:val="28"/>
        </w:rPr>
        <w:t>о</w:t>
      </w:r>
      <w:r>
        <w:rPr>
          <w:color w:val="22272F"/>
          <w:sz w:val="28"/>
          <w:szCs w:val="28"/>
        </w:rPr>
        <w:t>миссии. При наличии у члена комиссии особого мнения, оно заносится в прот</w:t>
      </w:r>
      <w:r>
        <w:rPr>
          <w:color w:val="22272F"/>
          <w:sz w:val="28"/>
          <w:szCs w:val="28"/>
        </w:rPr>
        <w:t>о</w:t>
      </w:r>
      <w:r>
        <w:rPr>
          <w:color w:val="22272F"/>
          <w:sz w:val="28"/>
          <w:szCs w:val="28"/>
        </w:rPr>
        <w:t>кол дополнительной графой.</w:t>
      </w:r>
    </w:p>
    <w:p w:rsidR="006118BC" w:rsidRDefault="006118BC" w:rsidP="00694CD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>в</w:t>
      </w:r>
      <w:r w:rsidRPr="00723DCA">
        <w:rPr>
          <w:sz w:val="28"/>
          <w:szCs w:val="28"/>
        </w:rPr>
        <w:t xml:space="preserve"> течение</w:t>
      </w:r>
      <w:r>
        <w:rPr>
          <w:sz w:val="28"/>
          <w:szCs w:val="28"/>
        </w:rPr>
        <w:t xml:space="preserve"> 1</w:t>
      </w:r>
      <w:r w:rsidRPr="00723DC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23DCA">
        <w:rPr>
          <w:sz w:val="28"/>
          <w:szCs w:val="28"/>
        </w:rPr>
        <w:t>одного</w:t>
      </w:r>
      <w:r>
        <w:rPr>
          <w:sz w:val="28"/>
          <w:szCs w:val="28"/>
        </w:rPr>
        <w:t>)</w:t>
      </w:r>
      <w:r w:rsidRPr="00723DCA">
        <w:rPr>
          <w:sz w:val="28"/>
          <w:szCs w:val="28"/>
        </w:rPr>
        <w:t xml:space="preserve"> рабочего дня со дня оформления прото</w:t>
      </w:r>
      <w:r>
        <w:rPr>
          <w:sz w:val="28"/>
          <w:szCs w:val="28"/>
        </w:rPr>
        <w:t>кола  засед</w:t>
      </w:r>
      <w:r>
        <w:rPr>
          <w:sz w:val="28"/>
          <w:szCs w:val="28"/>
        </w:rPr>
        <w:t>а</w:t>
      </w:r>
      <w:r w:rsidRPr="00723DCA">
        <w:rPr>
          <w:sz w:val="28"/>
          <w:szCs w:val="28"/>
        </w:rPr>
        <w:t>ния комиссии</w:t>
      </w:r>
      <w:r>
        <w:rPr>
          <w:sz w:val="28"/>
          <w:szCs w:val="28"/>
        </w:rPr>
        <w:t xml:space="preserve"> секретарь комиссии</w:t>
      </w:r>
      <w:r w:rsidRPr="00723DCA">
        <w:rPr>
          <w:sz w:val="28"/>
          <w:szCs w:val="28"/>
        </w:rPr>
        <w:t xml:space="preserve"> направляет в </w:t>
      </w:r>
      <w:r>
        <w:rPr>
          <w:sz w:val="28"/>
          <w:szCs w:val="28"/>
        </w:rPr>
        <w:t>отдел</w:t>
      </w:r>
      <w:r w:rsidRPr="00723DCA">
        <w:rPr>
          <w:sz w:val="28"/>
          <w:szCs w:val="28"/>
        </w:rPr>
        <w:t xml:space="preserve"> протокол заседания к</w:t>
      </w:r>
      <w:r w:rsidRPr="00723DCA">
        <w:rPr>
          <w:sz w:val="28"/>
          <w:szCs w:val="28"/>
        </w:rPr>
        <w:t>о</w:t>
      </w:r>
      <w:r>
        <w:rPr>
          <w:sz w:val="28"/>
          <w:szCs w:val="28"/>
        </w:rPr>
        <w:t>миссии, заявку</w:t>
      </w:r>
      <w:r w:rsidRPr="00723DCA">
        <w:rPr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с уточненной сметой расходов,</w:t>
      </w:r>
      <w:r>
        <w:rPr>
          <w:sz w:val="28"/>
          <w:szCs w:val="28"/>
        </w:rPr>
        <w:t xml:space="preserve"> представленные заявителем</w:t>
      </w:r>
      <w:r w:rsidRPr="00723D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издания распоряжения о </w:t>
      </w:r>
      <w:r w:rsidRPr="005C5BB7">
        <w:rPr>
          <w:sz w:val="28"/>
          <w:szCs w:val="28"/>
        </w:rPr>
        <w:t>предоставлении субсидии</w:t>
      </w:r>
      <w:r>
        <w:rPr>
          <w:sz w:val="28"/>
          <w:szCs w:val="28"/>
        </w:rPr>
        <w:t>.</w:t>
      </w:r>
    </w:p>
    <w:p w:rsidR="001219E2" w:rsidRPr="00694CD0" w:rsidRDefault="001219E2" w:rsidP="00694CD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</w:p>
    <w:p w:rsidR="00023EBD" w:rsidRDefault="00050DE1" w:rsidP="00663B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839">
        <w:rPr>
          <w:rFonts w:ascii="Times New Roman" w:hAnsi="Times New Roman" w:cs="Times New Roman"/>
          <w:b/>
          <w:bCs/>
          <w:sz w:val="28"/>
          <w:szCs w:val="28"/>
        </w:rPr>
        <w:t>3. Условия и порядок предоставления субсидии</w:t>
      </w:r>
    </w:p>
    <w:p w:rsidR="00B204F3" w:rsidRDefault="00B204F3" w:rsidP="00663B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DE1" w:rsidRPr="0060709F" w:rsidRDefault="00050DE1" w:rsidP="00050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09F">
        <w:rPr>
          <w:rFonts w:ascii="Times New Roman" w:hAnsi="Times New Roman" w:cs="Times New Roman"/>
          <w:sz w:val="28"/>
          <w:szCs w:val="28"/>
        </w:rPr>
        <w:t xml:space="preserve">3.1. </w:t>
      </w:r>
      <w:r w:rsidR="004933B5">
        <w:rPr>
          <w:rFonts w:ascii="Times New Roman" w:hAnsi="Times New Roman" w:cs="Times New Roman"/>
          <w:sz w:val="28"/>
          <w:szCs w:val="28"/>
        </w:rPr>
        <w:t>О</w:t>
      </w:r>
      <w:r w:rsidR="005164E6">
        <w:rPr>
          <w:rFonts w:ascii="Times New Roman" w:hAnsi="Times New Roman" w:cs="Times New Roman"/>
          <w:sz w:val="28"/>
          <w:szCs w:val="28"/>
        </w:rPr>
        <w:t>тдел</w:t>
      </w:r>
      <w:r w:rsidRPr="0060709F">
        <w:rPr>
          <w:rFonts w:ascii="Times New Roman" w:hAnsi="Times New Roman" w:cs="Times New Roman"/>
          <w:sz w:val="28"/>
          <w:szCs w:val="28"/>
        </w:rPr>
        <w:t xml:space="preserve"> в течение 5</w:t>
      </w:r>
      <w:r w:rsidR="00023EBD">
        <w:rPr>
          <w:rFonts w:ascii="Times New Roman" w:hAnsi="Times New Roman" w:cs="Times New Roman"/>
          <w:sz w:val="28"/>
          <w:szCs w:val="28"/>
        </w:rPr>
        <w:t xml:space="preserve"> (пяти)</w:t>
      </w:r>
      <w:r w:rsidRPr="0060709F">
        <w:rPr>
          <w:rFonts w:ascii="Times New Roman" w:hAnsi="Times New Roman" w:cs="Times New Roman"/>
          <w:sz w:val="28"/>
          <w:szCs w:val="28"/>
        </w:rPr>
        <w:t xml:space="preserve"> рабочих дней со дня издания распоряжения о предоставлении субсидии направляет его копию и проект соглашения (дог</w:t>
      </w:r>
      <w:r w:rsidRPr="0060709F">
        <w:rPr>
          <w:rFonts w:ascii="Times New Roman" w:hAnsi="Times New Roman" w:cs="Times New Roman"/>
          <w:sz w:val="28"/>
          <w:szCs w:val="28"/>
        </w:rPr>
        <w:t>о</w:t>
      </w:r>
      <w:r w:rsidRPr="0060709F">
        <w:rPr>
          <w:rFonts w:ascii="Times New Roman" w:hAnsi="Times New Roman" w:cs="Times New Roman"/>
          <w:sz w:val="28"/>
          <w:szCs w:val="28"/>
        </w:rPr>
        <w:t>вора) о предоставлении субсидии получателю субсидии  по форме, утвержде</w:t>
      </w:r>
      <w:r w:rsidRPr="0060709F">
        <w:rPr>
          <w:rFonts w:ascii="Times New Roman" w:hAnsi="Times New Roman" w:cs="Times New Roman"/>
          <w:sz w:val="28"/>
          <w:szCs w:val="28"/>
        </w:rPr>
        <w:t>н</w:t>
      </w:r>
      <w:r w:rsidRPr="0060709F">
        <w:rPr>
          <w:rFonts w:ascii="Times New Roman" w:hAnsi="Times New Roman" w:cs="Times New Roman"/>
          <w:sz w:val="28"/>
          <w:szCs w:val="28"/>
        </w:rPr>
        <w:t>ной приказом Финансового управления администрации муниципального обр</w:t>
      </w:r>
      <w:r w:rsidRPr="0060709F">
        <w:rPr>
          <w:rFonts w:ascii="Times New Roman" w:hAnsi="Times New Roman" w:cs="Times New Roman"/>
          <w:sz w:val="28"/>
          <w:szCs w:val="28"/>
        </w:rPr>
        <w:t>а</w:t>
      </w:r>
      <w:r w:rsidRPr="0060709F">
        <w:rPr>
          <w:rFonts w:ascii="Times New Roman" w:hAnsi="Times New Roman" w:cs="Times New Roman"/>
          <w:sz w:val="28"/>
          <w:szCs w:val="28"/>
        </w:rPr>
        <w:t>зования Апшеронский район.</w:t>
      </w:r>
    </w:p>
    <w:p w:rsidR="00050DE1" w:rsidRPr="0060709F" w:rsidRDefault="00050DE1" w:rsidP="00050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09F">
        <w:rPr>
          <w:rFonts w:ascii="Times New Roman" w:hAnsi="Times New Roman" w:cs="Times New Roman"/>
          <w:sz w:val="28"/>
          <w:szCs w:val="28"/>
        </w:rPr>
        <w:t>3.2.</w:t>
      </w:r>
      <w:r w:rsidR="00023EBD">
        <w:rPr>
          <w:rFonts w:ascii="Times New Roman" w:hAnsi="Times New Roman" w:cs="Times New Roman"/>
          <w:sz w:val="28"/>
          <w:szCs w:val="28"/>
        </w:rPr>
        <w:t xml:space="preserve"> </w:t>
      </w:r>
      <w:r w:rsidRPr="0060709F">
        <w:rPr>
          <w:rFonts w:ascii="Times New Roman" w:hAnsi="Times New Roman" w:cs="Times New Roman"/>
          <w:sz w:val="28"/>
          <w:szCs w:val="28"/>
        </w:rPr>
        <w:t xml:space="preserve">Субсидия предоставляется получателю субсидии в соответствии с </w:t>
      </w:r>
      <w:r w:rsidR="00694CD0">
        <w:rPr>
          <w:rFonts w:ascii="Times New Roman" w:hAnsi="Times New Roman" w:cs="Times New Roman"/>
          <w:sz w:val="28"/>
          <w:szCs w:val="28"/>
        </w:rPr>
        <w:t xml:space="preserve"> </w:t>
      </w:r>
      <w:r w:rsidRPr="0060709F">
        <w:rPr>
          <w:rFonts w:ascii="Times New Roman" w:hAnsi="Times New Roman" w:cs="Times New Roman"/>
          <w:sz w:val="28"/>
          <w:szCs w:val="28"/>
        </w:rPr>
        <w:t>соглашением, в котором предусматривается в том числе:</w:t>
      </w:r>
    </w:p>
    <w:p w:rsidR="00050DE1" w:rsidRPr="0060709F" w:rsidRDefault="00050DE1" w:rsidP="00050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09F">
        <w:rPr>
          <w:rFonts w:ascii="Times New Roman" w:hAnsi="Times New Roman" w:cs="Times New Roman"/>
          <w:sz w:val="28"/>
          <w:szCs w:val="28"/>
        </w:rPr>
        <w:t>цель предоставления субсидии, размер субсидии и сроки (периодичность) ее перечисления;</w:t>
      </w:r>
    </w:p>
    <w:p w:rsidR="00050DE1" w:rsidRPr="0060709F" w:rsidRDefault="00050DE1" w:rsidP="00050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09F">
        <w:rPr>
          <w:rFonts w:ascii="Times New Roman" w:hAnsi="Times New Roman" w:cs="Times New Roman"/>
          <w:sz w:val="28"/>
          <w:szCs w:val="28"/>
        </w:rPr>
        <w:t>ответственность сторон за нарушение условий соглашения;</w:t>
      </w:r>
    </w:p>
    <w:p w:rsidR="00050DE1" w:rsidRPr="0060709F" w:rsidRDefault="00050DE1" w:rsidP="00050D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09F">
        <w:rPr>
          <w:rFonts w:ascii="Times New Roman" w:hAnsi="Times New Roman" w:cs="Times New Roman"/>
          <w:sz w:val="28"/>
          <w:szCs w:val="28"/>
        </w:rPr>
        <w:t>согласие организации и лиц, являющихся поставщиками (подрядчиками, исполнителями) по договорам, заключенным в целях исполнения обязательств по соглашению, на осуществление</w:t>
      </w:r>
      <w:r w:rsidRPr="006727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0709F">
        <w:rPr>
          <w:rFonts w:ascii="Times New Roman" w:hAnsi="Times New Roman" w:cs="Times New Roman"/>
          <w:sz w:val="28"/>
          <w:szCs w:val="28"/>
        </w:rPr>
        <w:t xml:space="preserve">уполномоченным органом в отношении их проверки соблюдения порядка и условий предоставления </w:t>
      </w:r>
      <w:r w:rsidR="009855EB">
        <w:rPr>
          <w:rFonts w:ascii="Times New Roman" w:hAnsi="Times New Roman" w:cs="Times New Roman"/>
          <w:sz w:val="28"/>
          <w:szCs w:val="28"/>
        </w:rPr>
        <w:t>субсидии</w:t>
      </w:r>
      <w:r w:rsidRPr="0060709F">
        <w:rPr>
          <w:rFonts w:ascii="Times New Roman" w:hAnsi="Times New Roman" w:cs="Times New Roman"/>
          <w:sz w:val="28"/>
          <w:szCs w:val="28"/>
        </w:rPr>
        <w:t>, а также проверки органами муниципального финансового контроля соблюдения поря</w:t>
      </w:r>
      <w:r w:rsidRPr="0060709F">
        <w:rPr>
          <w:rFonts w:ascii="Times New Roman" w:hAnsi="Times New Roman" w:cs="Times New Roman"/>
          <w:sz w:val="28"/>
          <w:szCs w:val="28"/>
        </w:rPr>
        <w:t>д</w:t>
      </w:r>
      <w:r w:rsidRPr="0060709F">
        <w:rPr>
          <w:rFonts w:ascii="Times New Roman" w:hAnsi="Times New Roman" w:cs="Times New Roman"/>
          <w:sz w:val="28"/>
          <w:szCs w:val="28"/>
        </w:rPr>
        <w:t>ка и условий предоставления субсидии в соответствии со статьями 268.1 и 269.2 Бюджетного кодекса Российской Федерации;</w:t>
      </w:r>
    </w:p>
    <w:p w:rsidR="00050DE1" w:rsidRPr="0060709F" w:rsidRDefault="00050DE1" w:rsidP="00050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09F">
        <w:rPr>
          <w:rFonts w:ascii="Times New Roman" w:hAnsi="Times New Roman" w:cs="Times New Roman"/>
          <w:sz w:val="28"/>
          <w:szCs w:val="28"/>
        </w:rPr>
        <w:t>порядок возврата средств субсидии в бюджет муниципального образов</w:t>
      </w:r>
      <w:r w:rsidRPr="0060709F">
        <w:rPr>
          <w:rFonts w:ascii="Times New Roman" w:hAnsi="Times New Roman" w:cs="Times New Roman"/>
          <w:sz w:val="28"/>
          <w:szCs w:val="28"/>
        </w:rPr>
        <w:t>а</w:t>
      </w:r>
      <w:r w:rsidRPr="0060709F">
        <w:rPr>
          <w:rFonts w:ascii="Times New Roman" w:hAnsi="Times New Roman" w:cs="Times New Roman"/>
          <w:sz w:val="28"/>
          <w:szCs w:val="28"/>
        </w:rPr>
        <w:t>ния Апшеронский район в случае нарушения получателем субсидии условий предоставления, установленных по итогам проверок, проведенных</w:t>
      </w:r>
      <w:r w:rsidRPr="006727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0709F">
        <w:rPr>
          <w:rFonts w:ascii="Times New Roman" w:hAnsi="Times New Roman" w:cs="Times New Roman"/>
          <w:sz w:val="28"/>
          <w:szCs w:val="28"/>
        </w:rPr>
        <w:t>уполном</w:t>
      </w:r>
      <w:r w:rsidRPr="0060709F">
        <w:rPr>
          <w:rFonts w:ascii="Times New Roman" w:hAnsi="Times New Roman" w:cs="Times New Roman"/>
          <w:sz w:val="28"/>
          <w:szCs w:val="28"/>
        </w:rPr>
        <w:t>о</w:t>
      </w:r>
      <w:r w:rsidRPr="0060709F">
        <w:rPr>
          <w:rFonts w:ascii="Times New Roman" w:hAnsi="Times New Roman" w:cs="Times New Roman"/>
          <w:sz w:val="28"/>
          <w:szCs w:val="28"/>
        </w:rPr>
        <w:t>ченным органом и органом муниципального финансового контроля;</w:t>
      </w:r>
    </w:p>
    <w:p w:rsidR="00050DE1" w:rsidRPr="0060709F" w:rsidRDefault="00050DE1" w:rsidP="00050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09F">
        <w:rPr>
          <w:rFonts w:ascii="Times New Roman" w:hAnsi="Times New Roman" w:cs="Times New Roman"/>
          <w:sz w:val="28"/>
          <w:szCs w:val="28"/>
        </w:rPr>
        <w:lastRenderedPageBreak/>
        <w:t>запрет на приобретение за счет полученных средств иностранной валюты, за исключением операций, осуществляемых в соответствии с валютным зак</w:t>
      </w:r>
      <w:r w:rsidRPr="0060709F">
        <w:rPr>
          <w:rFonts w:ascii="Times New Roman" w:hAnsi="Times New Roman" w:cs="Times New Roman"/>
          <w:sz w:val="28"/>
          <w:szCs w:val="28"/>
        </w:rPr>
        <w:t>о</w:t>
      </w:r>
      <w:r w:rsidRPr="0060709F">
        <w:rPr>
          <w:rFonts w:ascii="Times New Roman" w:hAnsi="Times New Roman" w:cs="Times New Roman"/>
          <w:sz w:val="28"/>
          <w:szCs w:val="28"/>
        </w:rPr>
        <w:t>нодательством Российской Федерации при закупке (поставке) высокотехнол</w:t>
      </w:r>
      <w:r w:rsidRPr="0060709F">
        <w:rPr>
          <w:rFonts w:ascii="Times New Roman" w:hAnsi="Times New Roman" w:cs="Times New Roman"/>
          <w:sz w:val="28"/>
          <w:szCs w:val="28"/>
        </w:rPr>
        <w:t>о</w:t>
      </w:r>
      <w:r w:rsidRPr="0060709F">
        <w:rPr>
          <w:rFonts w:ascii="Times New Roman" w:hAnsi="Times New Roman" w:cs="Times New Roman"/>
          <w:sz w:val="28"/>
          <w:szCs w:val="28"/>
        </w:rPr>
        <w:t>гичного импортного оборудования, сырья и комплектующих изделий;</w:t>
      </w:r>
    </w:p>
    <w:p w:rsidR="00050DE1" w:rsidRPr="0060709F" w:rsidRDefault="00050DE1" w:rsidP="00050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09F">
        <w:rPr>
          <w:rFonts w:ascii="Times New Roman" w:hAnsi="Times New Roman" w:cs="Times New Roman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</w:t>
      </w:r>
      <w:r w:rsidRPr="0060709F">
        <w:rPr>
          <w:rFonts w:ascii="Times New Roman" w:hAnsi="Times New Roman" w:cs="Times New Roman"/>
          <w:sz w:val="28"/>
          <w:szCs w:val="28"/>
        </w:rPr>
        <w:t>е</w:t>
      </w:r>
      <w:r w:rsidRPr="0060709F">
        <w:rPr>
          <w:rFonts w:ascii="Times New Roman" w:hAnsi="Times New Roman" w:cs="Times New Roman"/>
          <w:sz w:val="28"/>
          <w:szCs w:val="28"/>
        </w:rPr>
        <w:t xml:space="preserve">ния управлению как получателю средств бюджета ранее доведенных лимитов бюджетных обязательств, приводящего к невозможности предоставления </w:t>
      </w:r>
      <w:r w:rsidR="00694CD0">
        <w:rPr>
          <w:rFonts w:ascii="Times New Roman" w:hAnsi="Times New Roman" w:cs="Times New Roman"/>
          <w:sz w:val="28"/>
          <w:szCs w:val="28"/>
        </w:rPr>
        <w:t xml:space="preserve">   </w:t>
      </w:r>
      <w:r w:rsidRPr="0060709F">
        <w:rPr>
          <w:rFonts w:ascii="Times New Roman" w:hAnsi="Times New Roman" w:cs="Times New Roman"/>
          <w:sz w:val="28"/>
          <w:szCs w:val="28"/>
        </w:rPr>
        <w:t>субсидии в размере, определенном в соглашении.</w:t>
      </w:r>
    </w:p>
    <w:p w:rsidR="00050DE1" w:rsidRPr="0060709F" w:rsidRDefault="00050DE1" w:rsidP="00050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09F">
        <w:rPr>
          <w:rFonts w:ascii="Times New Roman" w:hAnsi="Times New Roman" w:cs="Times New Roman"/>
          <w:sz w:val="28"/>
          <w:szCs w:val="28"/>
        </w:rPr>
        <w:t>3.3. Для отказа в предоставлении субсидии являются следующие основ</w:t>
      </w:r>
      <w:r w:rsidRPr="0060709F">
        <w:rPr>
          <w:rFonts w:ascii="Times New Roman" w:hAnsi="Times New Roman" w:cs="Times New Roman"/>
          <w:sz w:val="28"/>
          <w:szCs w:val="28"/>
        </w:rPr>
        <w:t>а</w:t>
      </w:r>
      <w:r w:rsidRPr="0060709F">
        <w:rPr>
          <w:rFonts w:ascii="Times New Roman" w:hAnsi="Times New Roman" w:cs="Times New Roman"/>
          <w:sz w:val="28"/>
          <w:szCs w:val="28"/>
        </w:rPr>
        <w:t>ния:</w:t>
      </w:r>
    </w:p>
    <w:p w:rsidR="00050DE1" w:rsidRPr="0060709F" w:rsidRDefault="00050DE1" w:rsidP="00050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09F">
        <w:rPr>
          <w:rFonts w:ascii="Times New Roman" w:hAnsi="Times New Roman" w:cs="Times New Roman"/>
          <w:sz w:val="28"/>
          <w:szCs w:val="28"/>
        </w:rPr>
        <w:t>несоблюдение условий предоставления субсидий, предусмотренных пунктом 3.1 раздела 3 настоящего Порядка;</w:t>
      </w:r>
    </w:p>
    <w:p w:rsidR="00050DE1" w:rsidRPr="0060709F" w:rsidRDefault="00050DE1" w:rsidP="00050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09F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получателем субсидии документов </w:t>
      </w:r>
      <w:r w:rsidR="00694CD0">
        <w:rPr>
          <w:rFonts w:ascii="Times New Roman" w:hAnsi="Times New Roman" w:cs="Times New Roman"/>
          <w:sz w:val="28"/>
          <w:szCs w:val="28"/>
        </w:rPr>
        <w:t xml:space="preserve">    </w:t>
      </w:r>
      <w:r w:rsidRPr="0060709F">
        <w:rPr>
          <w:rFonts w:ascii="Times New Roman" w:hAnsi="Times New Roman" w:cs="Times New Roman"/>
          <w:sz w:val="28"/>
          <w:szCs w:val="28"/>
        </w:rPr>
        <w:t>требованиям, определенным в соответствии с пунктом 2.6</w:t>
      </w:r>
      <w:r w:rsidR="009325E6">
        <w:rPr>
          <w:rFonts w:ascii="Times New Roman" w:hAnsi="Times New Roman" w:cs="Times New Roman"/>
          <w:sz w:val="28"/>
          <w:szCs w:val="28"/>
        </w:rPr>
        <w:t xml:space="preserve"> </w:t>
      </w:r>
      <w:r w:rsidRPr="0060709F">
        <w:rPr>
          <w:rFonts w:ascii="Times New Roman" w:hAnsi="Times New Roman" w:cs="Times New Roman"/>
          <w:sz w:val="28"/>
          <w:szCs w:val="28"/>
        </w:rPr>
        <w:t>-</w:t>
      </w:r>
      <w:r w:rsidR="009325E6">
        <w:rPr>
          <w:rFonts w:ascii="Times New Roman" w:hAnsi="Times New Roman" w:cs="Times New Roman"/>
          <w:sz w:val="28"/>
          <w:szCs w:val="28"/>
        </w:rPr>
        <w:t xml:space="preserve"> </w:t>
      </w:r>
      <w:r w:rsidRPr="0060709F">
        <w:rPr>
          <w:rFonts w:ascii="Times New Roman" w:hAnsi="Times New Roman" w:cs="Times New Roman"/>
          <w:sz w:val="28"/>
          <w:szCs w:val="28"/>
        </w:rPr>
        <w:t>2.8</w:t>
      </w:r>
      <w:r w:rsidR="005B2DEA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831F67">
        <w:rPr>
          <w:rFonts w:ascii="Times New Roman" w:hAnsi="Times New Roman" w:cs="Times New Roman"/>
          <w:sz w:val="28"/>
          <w:szCs w:val="28"/>
        </w:rPr>
        <w:t xml:space="preserve"> </w:t>
      </w:r>
      <w:r w:rsidR="005B2DEA">
        <w:rPr>
          <w:rFonts w:ascii="Times New Roman" w:hAnsi="Times New Roman" w:cs="Times New Roman"/>
          <w:sz w:val="28"/>
          <w:szCs w:val="28"/>
        </w:rPr>
        <w:t xml:space="preserve">       </w:t>
      </w:r>
      <w:r w:rsidR="00831F6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94CD0">
        <w:rPr>
          <w:rFonts w:ascii="Times New Roman" w:hAnsi="Times New Roman" w:cs="Times New Roman"/>
          <w:sz w:val="28"/>
          <w:szCs w:val="28"/>
        </w:rPr>
        <w:t xml:space="preserve">  </w:t>
      </w:r>
      <w:r w:rsidR="00831F67">
        <w:rPr>
          <w:rFonts w:ascii="Times New Roman" w:hAnsi="Times New Roman" w:cs="Times New Roman"/>
          <w:sz w:val="28"/>
          <w:szCs w:val="28"/>
        </w:rPr>
        <w:t>Порядка</w:t>
      </w:r>
      <w:r w:rsidRPr="0060709F">
        <w:rPr>
          <w:rFonts w:ascii="Times New Roman" w:hAnsi="Times New Roman" w:cs="Times New Roman"/>
          <w:sz w:val="28"/>
          <w:szCs w:val="28"/>
        </w:rPr>
        <w:t xml:space="preserve"> или непредставление (представление не в полном объ</w:t>
      </w:r>
      <w:r w:rsidRPr="0060709F">
        <w:rPr>
          <w:rFonts w:ascii="Times New Roman" w:hAnsi="Times New Roman" w:cs="Times New Roman"/>
          <w:sz w:val="28"/>
          <w:szCs w:val="28"/>
        </w:rPr>
        <w:t>е</w:t>
      </w:r>
      <w:r w:rsidRPr="0060709F">
        <w:rPr>
          <w:rFonts w:ascii="Times New Roman" w:hAnsi="Times New Roman" w:cs="Times New Roman"/>
          <w:sz w:val="28"/>
          <w:szCs w:val="28"/>
        </w:rPr>
        <w:t xml:space="preserve">ме) указанных </w:t>
      </w:r>
      <w:r w:rsidR="00694CD0">
        <w:rPr>
          <w:rFonts w:ascii="Times New Roman" w:hAnsi="Times New Roman" w:cs="Times New Roman"/>
          <w:sz w:val="28"/>
          <w:szCs w:val="28"/>
        </w:rPr>
        <w:t xml:space="preserve">  </w:t>
      </w:r>
      <w:r w:rsidRPr="0060709F">
        <w:rPr>
          <w:rFonts w:ascii="Times New Roman" w:hAnsi="Times New Roman" w:cs="Times New Roman"/>
          <w:sz w:val="28"/>
          <w:szCs w:val="28"/>
        </w:rPr>
        <w:t>документов;</w:t>
      </w:r>
    </w:p>
    <w:p w:rsidR="00050DE1" w:rsidRPr="0060709F" w:rsidRDefault="00050DE1" w:rsidP="00050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09F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получателем су</w:t>
      </w:r>
      <w:r w:rsidRPr="0060709F">
        <w:rPr>
          <w:rFonts w:ascii="Times New Roman" w:hAnsi="Times New Roman" w:cs="Times New Roman"/>
          <w:sz w:val="28"/>
          <w:szCs w:val="28"/>
        </w:rPr>
        <w:t>б</w:t>
      </w:r>
      <w:r w:rsidRPr="0060709F">
        <w:rPr>
          <w:rFonts w:ascii="Times New Roman" w:hAnsi="Times New Roman" w:cs="Times New Roman"/>
          <w:sz w:val="28"/>
          <w:szCs w:val="28"/>
        </w:rPr>
        <w:t>сидии информации.</w:t>
      </w:r>
    </w:p>
    <w:p w:rsidR="00050DE1" w:rsidRPr="000560AC" w:rsidRDefault="00050DE1" w:rsidP="00050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AC">
        <w:rPr>
          <w:rFonts w:ascii="Times New Roman" w:hAnsi="Times New Roman" w:cs="Times New Roman"/>
          <w:sz w:val="28"/>
          <w:szCs w:val="28"/>
        </w:rPr>
        <w:t>3.</w:t>
      </w:r>
      <w:r w:rsidR="001D673F">
        <w:rPr>
          <w:rFonts w:ascii="Times New Roman" w:hAnsi="Times New Roman" w:cs="Times New Roman"/>
          <w:sz w:val="28"/>
          <w:szCs w:val="28"/>
        </w:rPr>
        <w:t>4</w:t>
      </w:r>
      <w:r w:rsidRPr="000560AC">
        <w:rPr>
          <w:rFonts w:ascii="Times New Roman" w:hAnsi="Times New Roman" w:cs="Times New Roman"/>
          <w:sz w:val="28"/>
          <w:szCs w:val="28"/>
        </w:rPr>
        <w:t xml:space="preserve">. Субсидии предоставляются путем перечисления денежных средств на расчетный или корреспондентский счет, открытый получателем субсидий в </w:t>
      </w:r>
      <w:r w:rsidR="00694CD0">
        <w:rPr>
          <w:rFonts w:ascii="Times New Roman" w:hAnsi="Times New Roman" w:cs="Times New Roman"/>
          <w:sz w:val="28"/>
          <w:szCs w:val="28"/>
        </w:rPr>
        <w:t xml:space="preserve"> </w:t>
      </w:r>
      <w:r w:rsidRPr="000560AC">
        <w:rPr>
          <w:rFonts w:ascii="Times New Roman" w:hAnsi="Times New Roman" w:cs="Times New Roman"/>
          <w:sz w:val="28"/>
          <w:szCs w:val="28"/>
        </w:rPr>
        <w:t>учреждении Центрального банка Российской Федерации или кредитной орг</w:t>
      </w:r>
      <w:r w:rsidRPr="000560AC">
        <w:rPr>
          <w:rFonts w:ascii="Times New Roman" w:hAnsi="Times New Roman" w:cs="Times New Roman"/>
          <w:sz w:val="28"/>
          <w:szCs w:val="28"/>
        </w:rPr>
        <w:t>а</w:t>
      </w:r>
      <w:r w:rsidRPr="000560AC">
        <w:rPr>
          <w:rFonts w:ascii="Times New Roman" w:hAnsi="Times New Roman" w:cs="Times New Roman"/>
          <w:sz w:val="28"/>
          <w:szCs w:val="28"/>
        </w:rPr>
        <w:t xml:space="preserve">низации в сроки (с периодичностью) определенные </w:t>
      </w:r>
      <w:r>
        <w:rPr>
          <w:rFonts w:ascii="Times New Roman" w:hAnsi="Times New Roman" w:cs="Times New Roman"/>
          <w:sz w:val="28"/>
          <w:szCs w:val="28"/>
        </w:rPr>
        <w:t>соглашением (</w:t>
      </w:r>
      <w:r w:rsidRPr="000560AC">
        <w:rPr>
          <w:rFonts w:ascii="Times New Roman" w:hAnsi="Times New Roman" w:cs="Times New Roman"/>
          <w:sz w:val="28"/>
          <w:szCs w:val="28"/>
        </w:rPr>
        <w:t>договором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560AC">
        <w:rPr>
          <w:rFonts w:ascii="Times New Roman" w:hAnsi="Times New Roman" w:cs="Times New Roman"/>
          <w:sz w:val="28"/>
          <w:szCs w:val="28"/>
        </w:rPr>
        <w:t>.</w:t>
      </w:r>
    </w:p>
    <w:p w:rsidR="00050DE1" w:rsidRPr="0060709F" w:rsidRDefault="001D673F" w:rsidP="00050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050DE1" w:rsidRPr="0060709F">
        <w:rPr>
          <w:rFonts w:ascii="Times New Roman" w:hAnsi="Times New Roman" w:cs="Times New Roman"/>
          <w:sz w:val="28"/>
          <w:szCs w:val="28"/>
        </w:rPr>
        <w:t>. Порядок и сроки возврата субсидии в случае нарушения условий их предоставления предусмотрены разделом 5 настоящего Порядка.</w:t>
      </w:r>
    </w:p>
    <w:p w:rsidR="00050DE1" w:rsidRDefault="00050DE1" w:rsidP="00050D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50DE1" w:rsidRPr="005955BA" w:rsidRDefault="00050DE1" w:rsidP="00050D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5BA">
        <w:rPr>
          <w:rFonts w:ascii="Times New Roman" w:hAnsi="Times New Roman" w:cs="Times New Roman"/>
          <w:b/>
          <w:sz w:val="28"/>
          <w:szCs w:val="28"/>
        </w:rPr>
        <w:t>4. Требования к отчетности</w:t>
      </w:r>
    </w:p>
    <w:p w:rsidR="00050DE1" w:rsidRPr="005955BA" w:rsidRDefault="00050DE1" w:rsidP="00050D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DE1" w:rsidRPr="005955BA" w:rsidRDefault="00050DE1" w:rsidP="00050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5BA">
        <w:rPr>
          <w:rFonts w:ascii="Times New Roman" w:hAnsi="Times New Roman" w:cs="Times New Roman"/>
          <w:sz w:val="28"/>
          <w:szCs w:val="28"/>
        </w:rPr>
        <w:t>4.1. Получатель обязан обеспечить целевое и эффективное использование предоставленной субсидии в соответствии со сметой расходов.</w:t>
      </w:r>
    </w:p>
    <w:p w:rsidR="00050DE1" w:rsidRPr="005955BA" w:rsidRDefault="00050DE1" w:rsidP="00050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5BA">
        <w:rPr>
          <w:rFonts w:ascii="Times New Roman" w:hAnsi="Times New Roman" w:cs="Times New Roman"/>
          <w:sz w:val="28"/>
          <w:szCs w:val="28"/>
        </w:rPr>
        <w:t>4.2. Получатели субсидий представляют в уполномоченный орган отчеты об использовании субсидий по форме, установленной уполномоченным орг</w:t>
      </w:r>
      <w:r w:rsidRPr="005955BA">
        <w:rPr>
          <w:rFonts w:ascii="Times New Roman" w:hAnsi="Times New Roman" w:cs="Times New Roman"/>
          <w:sz w:val="28"/>
          <w:szCs w:val="28"/>
        </w:rPr>
        <w:t>а</w:t>
      </w:r>
      <w:r w:rsidRPr="005955BA">
        <w:rPr>
          <w:rFonts w:ascii="Times New Roman" w:hAnsi="Times New Roman" w:cs="Times New Roman"/>
          <w:sz w:val="28"/>
          <w:szCs w:val="28"/>
        </w:rPr>
        <w:t xml:space="preserve">ном, в сроки, предусмотренные </w:t>
      </w:r>
      <w:r>
        <w:rPr>
          <w:rFonts w:ascii="Times New Roman" w:hAnsi="Times New Roman" w:cs="Times New Roman"/>
          <w:sz w:val="28"/>
          <w:szCs w:val="28"/>
        </w:rPr>
        <w:t>соглашением</w:t>
      </w:r>
      <w:r w:rsidRPr="005955BA">
        <w:rPr>
          <w:rFonts w:ascii="Times New Roman" w:hAnsi="Times New Roman" w:cs="Times New Roman"/>
          <w:sz w:val="28"/>
          <w:szCs w:val="28"/>
        </w:rPr>
        <w:t xml:space="preserve"> о предоставлении субсидий.</w:t>
      </w:r>
    </w:p>
    <w:p w:rsidR="00050DE1" w:rsidRPr="005955BA" w:rsidRDefault="00050DE1" w:rsidP="00050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5BA">
        <w:rPr>
          <w:rFonts w:ascii="Times New Roman" w:hAnsi="Times New Roman" w:cs="Times New Roman"/>
          <w:sz w:val="28"/>
          <w:szCs w:val="28"/>
        </w:rPr>
        <w:t xml:space="preserve">Отчетность состоит из: </w:t>
      </w:r>
    </w:p>
    <w:p w:rsidR="00050DE1" w:rsidRPr="005955BA" w:rsidRDefault="00050DE1" w:rsidP="00050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5BA">
        <w:rPr>
          <w:rFonts w:ascii="Times New Roman" w:hAnsi="Times New Roman" w:cs="Times New Roman"/>
          <w:sz w:val="28"/>
          <w:szCs w:val="28"/>
        </w:rPr>
        <w:t xml:space="preserve">заполненных приложений к </w:t>
      </w:r>
      <w:r>
        <w:rPr>
          <w:rFonts w:ascii="Times New Roman" w:hAnsi="Times New Roman" w:cs="Times New Roman"/>
          <w:sz w:val="28"/>
          <w:szCs w:val="28"/>
        </w:rPr>
        <w:t>соглашению</w:t>
      </w:r>
      <w:r w:rsidRPr="005955BA">
        <w:rPr>
          <w:rFonts w:ascii="Times New Roman" w:hAnsi="Times New Roman" w:cs="Times New Roman"/>
          <w:sz w:val="28"/>
          <w:szCs w:val="28"/>
        </w:rPr>
        <w:t>, а также заверенных в устано</w:t>
      </w:r>
      <w:r w:rsidRPr="005955BA">
        <w:rPr>
          <w:rFonts w:ascii="Times New Roman" w:hAnsi="Times New Roman" w:cs="Times New Roman"/>
          <w:sz w:val="28"/>
          <w:szCs w:val="28"/>
        </w:rPr>
        <w:t>в</w:t>
      </w:r>
      <w:r w:rsidRPr="005955BA">
        <w:rPr>
          <w:rFonts w:ascii="Times New Roman" w:hAnsi="Times New Roman" w:cs="Times New Roman"/>
          <w:sz w:val="28"/>
          <w:szCs w:val="28"/>
        </w:rPr>
        <w:t>ленном порядке копий первичных бухгалтерских документов, подтвержда</w:t>
      </w:r>
      <w:r w:rsidRPr="005955BA">
        <w:rPr>
          <w:rFonts w:ascii="Times New Roman" w:hAnsi="Times New Roman" w:cs="Times New Roman"/>
          <w:sz w:val="28"/>
          <w:szCs w:val="28"/>
        </w:rPr>
        <w:t>ю</w:t>
      </w:r>
      <w:r w:rsidRPr="005955BA">
        <w:rPr>
          <w:rFonts w:ascii="Times New Roman" w:hAnsi="Times New Roman" w:cs="Times New Roman"/>
          <w:sz w:val="28"/>
          <w:szCs w:val="28"/>
        </w:rPr>
        <w:t xml:space="preserve">щих расходование данных средств в соответствии с пунктами смет; </w:t>
      </w:r>
    </w:p>
    <w:p w:rsidR="00050DE1" w:rsidRPr="005955BA" w:rsidRDefault="00050DE1" w:rsidP="00050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5BA">
        <w:rPr>
          <w:rFonts w:ascii="Times New Roman" w:hAnsi="Times New Roman" w:cs="Times New Roman"/>
          <w:sz w:val="28"/>
          <w:szCs w:val="28"/>
        </w:rPr>
        <w:t>информационного отчета о выполнении мероприятий программы, а также о достигнутом социальном эффекте мероприятий в соответствии с установле</w:t>
      </w:r>
      <w:r w:rsidRPr="005955BA">
        <w:rPr>
          <w:rFonts w:ascii="Times New Roman" w:hAnsi="Times New Roman" w:cs="Times New Roman"/>
          <w:sz w:val="28"/>
          <w:szCs w:val="28"/>
        </w:rPr>
        <w:t>н</w:t>
      </w:r>
      <w:r w:rsidRPr="005955BA">
        <w:rPr>
          <w:rFonts w:ascii="Times New Roman" w:hAnsi="Times New Roman" w:cs="Times New Roman"/>
          <w:sz w:val="28"/>
          <w:szCs w:val="28"/>
        </w:rPr>
        <w:t>ной целью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55BA">
        <w:rPr>
          <w:rFonts w:ascii="Times New Roman" w:hAnsi="Times New Roman" w:cs="Times New Roman"/>
          <w:sz w:val="28"/>
          <w:szCs w:val="28"/>
        </w:rPr>
        <w:t xml:space="preserve"> с приложением к отчету: фото, видеом</w:t>
      </w:r>
      <w:r w:rsidRPr="005955BA">
        <w:rPr>
          <w:rFonts w:ascii="Times New Roman" w:hAnsi="Times New Roman" w:cs="Times New Roman"/>
          <w:sz w:val="28"/>
          <w:szCs w:val="28"/>
        </w:rPr>
        <w:t>а</w:t>
      </w:r>
      <w:r w:rsidRPr="005955BA">
        <w:rPr>
          <w:rFonts w:ascii="Times New Roman" w:hAnsi="Times New Roman" w:cs="Times New Roman"/>
          <w:sz w:val="28"/>
          <w:szCs w:val="28"/>
        </w:rPr>
        <w:t>териалов о проведении мероприятий, экземпляров полиграфической проду</w:t>
      </w:r>
      <w:r w:rsidRPr="005955BA">
        <w:rPr>
          <w:rFonts w:ascii="Times New Roman" w:hAnsi="Times New Roman" w:cs="Times New Roman"/>
          <w:sz w:val="28"/>
          <w:szCs w:val="28"/>
        </w:rPr>
        <w:t>к</w:t>
      </w:r>
      <w:r w:rsidRPr="005955BA">
        <w:rPr>
          <w:rFonts w:ascii="Times New Roman" w:hAnsi="Times New Roman" w:cs="Times New Roman"/>
          <w:sz w:val="28"/>
          <w:szCs w:val="28"/>
        </w:rPr>
        <w:t>ции, изготовление которой предусматривалось сметой расходов, копий мат</w:t>
      </w:r>
      <w:r w:rsidRPr="005955BA">
        <w:rPr>
          <w:rFonts w:ascii="Times New Roman" w:hAnsi="Times New Roman" w:cs="Times New Roman"/>
          <w:sz w:val="28"/>
          <w:szCs w:val="28"/>
        </w:rPr>
        <w:t>е</w:t>
      </w:r>
      <w:r w:rsidRPr="005955BA">
        <w:rPr>
          <w:rFonts w:ascii="Times New Roman" w:hAnsi="Times New Roman" w:cs="Times New Roman"/>
          <w:sz w:val="28"/>
          <w:szCs w:val="28"/>
        </w:rPr>
        <w:t xml:space="preserve">риалов, опубликованных в СМИ, в интернет-изданиях, скриншотов с сайтов. </w:t>
      </w:r>
    </w:p>
    <w:p w:rsidR="00050DE1" w:rsidRDefault="00050DE1" w:rsidP="0083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5BA">
        <w:rPr>
          <w:rFonts w:ascii="Times New Roman" w:hAnsi="Times New Roman" w:cs="Times New Roman"/>
          <w:sz w:val="28"/>
          <w:szCs w:val="28"/>
        </w:rPr>
        <w:lastRenderedPageBreak/>
        <w:t>4.3. Отчетность должна быть подписана руководителем и главным бу</w:t>
      </w:r>
      <w:r w:rsidRPr="005955BA">
        <w:rPr>
          <w:rFonts w:ascii="Times New Roman" w:hAnsi="Times New Roman" w:cs="Times New Roman"/>
          <w:sz w:val="28"/>
          <w:szCs w:val="28"/>
        </w:rPr>
        <w:t>х</w:t>
      </w:r>
      <w:r w:rsidRPr="005955BA">
        <w:rPr>
          <w:rFonts w:ascii="Times New Roman" w:hAnsi="Times New Roman" w:cs="Times New Roman"/>
          <w:sz w:val="28"/>
          <w:szCs w:val="28"/>
        </w:rPr>
        <w:t xml:space="preserve">галтером или иным должностным лицом, на которое возложено ведение </w:t>
      </w:r>
      <w:r w:rsidR="00694CD0">
        <w:rPr>
          <w:rFonts w:ascii="Times New Roman" w:hAnsi="Times New Roman" w:cs="Times New Roman"/>
          <w:sz w:val="28"/>
          <w:szCs w:val="28"/>
        </w:rPr>
        <w:t xml:space="preserve">      </w:t>
      </w:r>
      <w:r w:rsidRPr="005955BA">
        <w:rPr>
          <w:rFonts w:ascii="Times New Roman" w:hAnsi="Times New Roman" w:cs="Times New Roman"/>
          <w:sz w:val="28"/>
          <w:szCs w:val="28"/>
        </w:rPr>
        <w:t xml:space="preserve">бухгалтерского учета, </w:t>
      </w:r>
      <w:r w:rsidRPr="0060709F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5955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55BA">
        <w:rPr>
          <w:rFonts w:ascii="Times New Roman" w:hAnsi="Times New Roman" w:cs="Times New Roman"/>
          <w:sz w:val="28"/>
          <w:szCs w:val="28"/>
        </w:rPr>
        <w:t>и заверена печатью организации.</w:t>
      </w:r>
    </w:p>
    <w:p w:rsidR="00D326CA" w:rsidRDefault="00D326CA" w:rsidP="00050D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DE1" w:rsidRPr="005955BA" w:rsidRDefault="00050DE1" w:rsidP="00050D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5BA">
        <w:rPr>
          <w:rFonts w:ascii="Times New Roman" w:hAnsi="Times New Roman" w:cs="Times New Roman"/>
          <w:b/>
          <w:sz w:val="28"/>
          <w:szCs w:val="28"/>
        </w:rPr>
        <w:t>5. Требования об осуществлении контроля за соблюдением</w:t>
      </w:r>
    </w:p>
    <w:p w:rsidR="00050DE1" w:rsidRPr="005955BA" w:rsidRDefault="00050DE1" w:rsidP="00050D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5BA">
        <w:rPr>
          <w:rFonts w:ascii="Times New Roman" w:hAnsi="Times New Roman" w:cs="Times New Roman"/>
          <w:b/>
          <w:sz w:val="28"/>
          <w:szCs w:val="28"/>
        </w:rPr>
        <w:t>условий и порядка предоставления субсидий и</w:t>
      </w:r>
    </w:p>
    <w:p w:rsidR="00050DE1" w:rsidRPr="005955BA" w:rsidRDefault="00050DE1" w:rsidP="00050D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5BA">
        <w:rPr>
          <w:rFonts w:ascii="Times New Roman" w:hAnsi="Times New Roman" w:cs="Times New Roman"/>
          <w:b/>
          <w:sz w:val="28"/>
          <w:szCs w:val="28"/>
        </w:rPr>
        <w:t>ответственности за их нарушение</w:t>
      </w:r>
    </w:p>
    <w:p w:rsidR="00050DE1" w:rsidRPr="005955BA" w:rsidRDefault="00050DE1" w:rsidP="00050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DE1" w:rsidRPr="0060709F" w:rsidRDefault="00050DE1" w:rsidP="00050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09F">
        <w:rPr>
          <w:rFonts w:ascii="Times New Roman" w:hAnsi="Times New Roman" w:cs="Times New Roman"/>
          <w:sz w:val="28"/>
          <w:szCs w:val="28"/>
        </w:rPr>
        <w:t>5.1. Уполномоченный орган, предоставивший субсидию, и органы мун</w:t>
      </w:r>
      <w:r w:rsidRPr="0060709F">
        <w:rPr>
          <w:rFonts w:ascii="Times New Roman" w:hAnsi="Times New Roman" w:cs="Times New Roman"/>
          <w:sz w:val="28"/>
          <w:szCs w:val="28"/>
        </w:rPr>
        <w:t>и</w:t>
      </w:r>
      <w:r w:rsidRPr="0060709F">
        <w:rPr>
          <w:rFonts w:ascii="Times New Roman" w:hAnsi="Times New Roman" w:cs="Times New Roman"/>
          <w:sz w:val="28"/>
          <w:szCs w:val="28"/>
        </w:rPr>
        <w:t>ципального финансового контроля осуществляют проверку соблюдения усл</w:t>
      </w:r>
      <w:r w:rsidRPr="0060709F">
        <w:rPr>
          <w:rFonts w:ascii="Times New Roman" w:hAnsi="Times New Roman" w:cs="Times New Roman"/>
          <w:sz w:val="28"/>
          <w:szCs w:val="28"/>
        </w:rPr>
        <w:t>о</w:t>
      </w:r>
      <w:r w:rsidRPr="0060709F">
        <w:rPr>
          <w:rFonts w:ascii="Times New Roman" w:hAnsi="Times New Roman" w:cs="Times New Roman"/>
          <w:sz w:val="28"/>
          <w:szCs w:val="28"/>
        </w:rPr>
        <w:t>вий и порядка предоставления субсидии некоммерческими организациями, не являющимися муниципальными учреждениями.</w:t>
      </w:r>
    </w:p>
    <w:p w:rsidR="00050DE1" w:rsidRPr="00015BDB" w:rsidRDefault="009855EB" w:rsidP="00050D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9855EB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="00050DE1" w:rsidRPr="005955BA">
        <w:rPr>
          <w:rFonts w:ascii="Times New Roman" w:hAnsi="Times New Roman" w:cs="Times New Roman"/>
          <w:sz w:val="28"/>
          <w:szCs w:val="28"/>
        </w:rPr>
        <w:t>Получатель субсидии в соответствии с действующим законодател</w:t>
      </w:r>
      <w:r w:rsidR="00050DE1" w:rsidRPr="005955BA">
        <w:rPr>
          <w:rFonts w:ascii="Times New Roman" w:hAnsi="Times New Roman" w:cs="Times New Roman"/>
          <w:sz w:val="28"/>
          <w:szCs w:val="28"/>
        </w:rPr>
        <w:t>ь</w:t>
      </w:r>
      <w:r w:rsidR="00050DE1" w:rsidRPr="005955BA">
        <w:rPr>
          <w:rFonts w:ascii="Times New Roman" w:hAnsi="Times New Roman" w:cs="Times New Roman"/>
          <w:sz w:val="28"/>
          <w:szCs w:val="28"/>
        </w:rPr>
        <w:t>ством Российской Федерации несет ответственность за нецелевое использов</w:t>
      </w:r>
      <w:r w:rsidR="00050DE1" w:rsidRPr="005955BA">
        <w:rPr>
          <w:rFonts w:ascii="Times New Roman" w:hAnsi="Times New Roman" w:cs="Times New Roman"/>
          <w:sz w:val="28"/>
          <w:szCs w:val="28"/>
        </w:rPr>
        <w:t>а</w:t>
      </w:r>
      <w:r w:rsidR="00050DE1" w:rsidRPr="005955BA">
        <w:rPr>
          <w:rFonts w:ascii="Times New Roman" w:hAnsi="Times New Roman" w:cs="Times New Roman"/>
          <w:sz w:val="28"/>
          <w:szCs w:val="28"/>
        </w:rPr>
        <w:t xml:space="preserve">ние предоставленных бюджетных средств, несоблюдение требований и условий их предоставления, установленных </w:t>
      </w:r>
      <w:r w:rsidR="00050DE1" w:rsidRPr="0060709F">
        <w:rPr>
          <w:rFonts w:ascii="Times New Roman" w:hAnsi="Times New Roman" w:cs="Times New Roman"/>
          <w:sz w:val="28"/>
          <w:szCs w:val="28"/>
        </w:rPr>
        <w:t>настоящим Порядком и соглашением, а также за недостоверность представляемых отчетов и документов.</w:t>
      </w:r>
    </w:p>
    <w:p w:rsidR="00050DE1" w:rsidRPr="005955BA" w:rsidRDefault="000E3DFD" w:rsidP="00050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0E3DFD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="00050DE1" w:rsidRPr="005955BA">
        <w:rPr>
          <w:rFonts w:ascii="Times New Roman" w:hAnsi="Times New Roman" w:cs="Times New Roman"/>
          <w:sz w:val="28"/>
          <w:szCs w:val="28"/>
        </w:rPr>
        <w:t>Субсидии, использованные их получателями не по целевому назн</w:t>
      </w:r>
      <w:r w:rsidR="00050DE1" w:rsidRPr="005955BA">
        <w:rPr>
          <w:rFonts w:ascii="Times New Roman" w:hAnsi="Times New Roman" w:cs="Times New Roman"/>
          <w:sz w:val="28"/>
          <w:szCs w:val="28"/>
        </w:rPr>
        <w:t>а</w:t>
      </w:r>
      <w:r w:rsidR="00050DE1" w:rsidRPr="005955BA">
        <w:rPr>
          <w:rFonts w:ascii="Times New Roman" w:hAnsi="Times New Roman" w:cs="Times New Roman"/>
          <w:sz w:val="28"/>
          <w:szCs w:val="28"/>
        </w:rPr>
        <w:t xml:space="preserve">чению и (или) неиспользованные в сроки, предусмотренные договорами о </w:t>
      </w:r>
      <w:r w:rsidR="00694CD0">
        <w:rPr>
          <w:rFonts w:ascii="Times New Roman" w:hAnsi="Times New Roman" w:cs="Times New Roman"/>
          <w:sz w:val="28"/>
          <w:szCs w:val="28"/>
        </w:rPr>
        <w:t xml:space="preserve">  </w:t>
      </w:r>
      <w:r w:rsidR="00050DE1" w:rsidRPr="005955BA">
        <w:rPr>
          <w:rFonts w:ascii="Times New Roman" w:hAnsi="Times New Roman" w:cs="Times New Roman"/>
          <w:sz w:val="28"/>
          <w:szCs w:val="28"/>
        </w:rPr>
        <w:t>предоставлении субсидий, подлежат возврату в бюджет муниципального обр</w:t>
      </w:r>
      <w:r w:rsidR="00050DE1" w:rsidRPr="005955BA">
        <w:rPr>
          <w:rFonts w:ascii="Times New Roman" w:hAnsi="Times New Roman" w:cs="Times New Roman"/>
          <w:sz w:val="28"/>
          <w:szCs w:val="28"/>
        </w:rPr>
        <w:t>а</w:t>
      </w:r>
      <w:r w:rsidR="00050DE1" w:rsidRPr="005955BA">
        <w:rPr>
          <w:rFonts w:ascii="Times New Roman" w:hAnsi="Times New Roman" w:cs="Times New Roman"/>
          <w:sz w:val="28"/>
          <w:szCs w:val="28"/>
        </w:rPr>
        <w:t>зования Апшеронский район.</w:t>
      </w:r>
    </w:p>
    <w:p w:rsidR="00050DE1" w:rsidRPr="005955BA" w:rsidRDefault="00050DE1" w:rsidP="00050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5BA">
        <w:rPr>
          <w:rFonts w:ascii="Times New Roman" w:hAnsi="Times New Roman" w:cs="Times New Roman"/>
          <w:sz w:val="28"/>
          <w:szCs w:val="28"/>
        </w:rPr>
        <w:t>5.4. При выявлении обстоятельств, указанных в пункте 5.3 раздела 5 н</w:t>
      </w:r>
      <w:r w:rsidRPr="005955BA">
        <w:rPr>
          <w:rFonts w:ascii="Times New Roman" w:hAnsi="Times New Roman" w:cs="Times New Roman"/>
          <w:sz w:val="28"/>
          <w:szCs w:val="28"/>
        </w:rPr>
        <w:t>а</w:t>
      </w:r>
      <w:r w:rsidRPr="005955BA">
        <w:rPr>
          <w:rFonts w:ascii="Times New Roman" w:hAnsi="Times New Roman" w:cs="Times New Roman"/>
          <w:sz w:val="28"/>
          <w:szCs w:val="28"/>
        </w:rPr>
        <w:t xml:space="preserve">стоящего Порядка </w:t>
      </w:r>
      <w:r w:rsidR="009855EB">
        <w:rPr>
          <w:rFonts w:ascii="Times New Roman" w:hAnsi="Times New Roman" w:cs="Times New Roman"/>
          <w:sz w:val="28"/>
          <w:szCs w:val="28"/>
        </w:rPr>
        <w:t>отдел</w:t>
      </w:r>
      <w:r w:rsidRPr="005955BA">
        <w:rPr>
          <w:rFonts w:ascii="Times New Roman" w:hAnsi="Times New Roman" w:cs="Times New Roman"/>
          <w:sz w:val="28"/>
          <w:szCs w:val="28"/>
        </w:rPr>
        <w:t xml:space="preserve"> организационной работы администрации муниципал</w:t>
      </w:r>
      <w:r w:rsidRPr="005955BA">
        <w:rPr>
          <w:rFonts w:ascii="Times New Roman" w:hAnsi="Times New Roman" w:cs="Times New Roman"/>
          <w:sz w:val="28"/>
          <w:szCs w:val="28"/>
        </w:rPr>
        <w:t>ь</w:t>
      </w:r>
      <w:r w:rsidRPr="005955BA">
        <w:rPr>
          <w:rFonts w:ascii="Times New Roman" w:hAnsi="Times New Roman" w:cs="Times New Roman"/>
          <w:sz w:val="28"/>
          <w:szCs w:val="28"/>
        </w:rPr>
        <w:t>ного образования Апшеронский район в течении 10</w:t>
      </w:r>
      <w:r w:rsidR="00D326CA">
        <w:rPr>
          <w:rFonts w:ascii="Times New Roman" w:hAnsi="Times New Roman" w:cs="Times New Roman"/>
          <w:sz w:val="28"/>
          <w:szCs w:val="28"/>
        </w:rPr>
        <w:t xml:space="preserve"> (десяти)</w:t>
      </w:r>
      <w:r w:rsidRPr="005955BA">
        <w:rPr>
          <w:rFonts w:ascii="Times New Roman" w:hAnsi="Times New Roman" w:cs="Times New Roman"/>
          <w:sz w:val="28"/>
          <w:szCs w:val="28"/>
        </w:rPr>
        <w:t xml:space="preserve"> рабочих дней со дня их выявления, направляет получателю субсидии требование о возврате </w:t>
      </w:r>
      <w:r w:rsidR="00694CD0">
        <w:rPr>
          <w:rFonts w:ascii="Times New Roman" w:hAnsi="Times New Roman" w:cs="Times New Roman"/>
          <w:sz w:val="28"/>
          <w:szCs w:val="28"/>
        </w:rPr>
        <w:t xml:space="preserve"> </w:t>
      </w:r>
      <w:r w:rsidRPr="005955BA">
        <w:rPr>
          <w:rFonts w:ascii="Times New Roman" w:hAnsi="Times New Roman" w:cs="Times New Roman"/>
          <w:sz w:val="28"/>
          <w:szCs w:val="28"/>
        </w:rPr>
        <w:t>субсидии в бюджет муниципального образования Апшеронский район с указ</w:t>
      </w:r>
      <w:r w:rsidRPr="005955BA">
        <w:rPr>
          <w:rFonts w:ascii="Times New Roman" w:hAnsi="Times New Roman" w:cs="Times New Roman"/>
          <w:sz w:val="28"/>
          <w:szCs w:val="28"/>
        </w:rPr>
        <w:t>а</w:t>
      </w:r>
      <w:r w:rsidRPr="005955BA">
        <w:rPr>
          <w:rFonts w:ascii="Times New Roman" w:hAnsi="Times New Roman" w:cs="Times New Roman"/>
          <w:sz w:val="28"/>
          <w:szCs w:val="28"/>
        </w:rPr>
        <w:t>нием суммы возврата (далее - требование).</w:t>
      </w:r>
    </w:p>
    <w:p w:rsidR="00050DE1" w:rsidRPr="005955BA" w:rsidRDefault="00050DE1" w:rsidP="00050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5BA">
        <w:rPr>
          <w:rFonts w:ascii="Times New Roman" w:hAnsi="Times New Roman" w:cs="Times New Roman"/>
          <w:sz w:val="28"/>
          <w:szCs w:val="28"/>
        </w:rPr>
        <w:t>5.5. Получатель субсидии в течении 15</w:t>
      </w:r>
      <w:r w:rsidR="00663B1D">
        <w:rPr>
          <w:rFonts w:ascii="Times New Roman" w:hAnsi="Times New Roman" w:cs="Times New Roman"/>
          <w:sz w:val="28"/>
          <w:szCs w:val="28"/>
        </w:rPr>
        <w:t xml:space="preserve"> </w:t>
      </w:r>
      <w:r w:rsidR="00D326CA">
        <w:rPr>
          <w:rFonts w:ascii="Times New Roman" w:hAnsi="Times New Roman" w:cs="Times New Roman"/>
          <w:sz w:val="28"/>
          <w:szCs w:val="28"/>
        </w:rPr>
        <w:t>(пятнадцати)</w:t>
      </w:r>
      <w:r w:rsidRPr="005955BA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требования обязан вернуть сумму, указанную в требовании.</w:t>
      </w:r>
    </w:p>
    <w:p w:rsidR="00050DE1" w:rsidRPr="005955BA" w:rsidRDefault="0060709F" w:rsidP="00050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050DE1" w:rsidRPr="005955BA">
        <w:rPr>
          <w:rFonts w:ascii="Times New Roman" w:hAnsi="Times New Roman" w:cs="Times New Roman"/>
          <w:sz w:val="28"/>
          <w:szCs w:val="28"/>
        </w:rPr>
        <w:t xml:space="preserve">. В случае отказа получателя субсидии от добровольного возврата </w:t>
      </w:r>
      <w:r w:rsidR="00694CD0">
        <w:rPr>
          <w:rFonts w:ascii="Times New Roman" w:hAnsi="Times New Roman" w:cs="Times New Roman"/>
          <w:sz w:val="28"/>
          <w:szCs w:val="28"/>
        </w:rPr>
        <w:t xml:space="preserve"> </w:t>
      </w:r>
      <w:r w:rsidR="00050DE1" w:rsidRPr="005955BA">
        <w:rPr>
          <w:rFonts w:ascii="Times New Roman" w:hAnsi="Times New Roman" w:cs="Times New Roman"/>
          <w:sz w:val="28"/>
          <w:szCs w:val="28"/>
        </w:rPr>
        <w:t>субсидии в бюджет муниципального образования Апшеронский район, а также невозврата субсидии по истечении сроков, указанных в пункте 5.5 и 5.6 раздела 5 настоящего Порядка, субсидия истребуется в судебном порядке в соответс</w:t>
      </w:r>
      <w:r w:rsidR="00050DE1" w:rsidRPr="005955BA">
        <w:rPr>
          <w:rFonts w:ascii="Times New Roman" w:hAnsi="Times New Roman" w:cs="Times New Roman"/>
          <w:sz w:val="28"/>
          <w:szCs w:val="28"/>
        </w:rPr>
        <w:t>т</w:t>
      </w:r>
      <w:r w:rsidR="00050DE1" w:rsidRPr="005955BA">
        <w:rPr>
          <w:rFonts w:ascii="Times New Roman" w:hAnsi="Times New Roman" w:cs="Times New Roman"/>
          <w:sz w:val="28"/>
          <w:szCs w:val="28"/>
        </w:rPr>
        <w:t>вии с законодательством Российской Федерации.</w:t>
      </w:r>
    </w:p>
    <w:p w:rsidR="007711CE" w:rsidRDefault="007711CE" w:rsidP="00050DE1">
      <w:pPr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:rsidR="0060709F" w:rsidRDefault="0060709F" w:rsidP="00050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BC4" w:rsidRDefault="00E07BC4" w:rsidP="00050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DE1" w:rsidRPr="00E83555" w:rsidRDefault="00366C56" w:rsidP="00050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50DE1" w:rsidRPr="00E83555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9855EB">
        <w:rPr>
          <w:rFonts w:ascii="Times New Roman" w:hAnsi="Times New Roman" w:cs="Times New Roman"/>
          <w:sz w:val="28"/>
          <w:szCs w:val="28"/>
        </w:rPr>
        <w:t>отдела</w:t>
      </w:r>
      <w:r w:rsidR="00050DE1" w:rsidRPr="00E83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DE1" w:rsidRPr="00E83555" w:rsidRDefault="00050DE1" w:rsidP="00050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555">
        <w:rPr>
          <w:rFonts w:ascii="Times New Roman" w:hAnsi="Times New Roman" w:cs="Times New Roman"/>
          <w:sz w:val="28"/>
          <w:szCs w:val="28"/>
        </w:rPr>
        <w:t>организационной работы</w:t>
      </w:r>
    </w:p>
    <w:p w:rsidR="00050DE1" w:rsidRPr="00E83555" w:rsidRDefault="00050DE1" w:rsidP="00050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555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Pr="00E83555">
        <w:rPr>
          <w:rFonts w:ascii="Times New Roman" w:hAnsi="Times New Roman" w:cs="Times New Roman"/>
          <w:sz w:val="28"/>
          <w:szCs w:val="28"/>
        </w:rPr>
        <w:tab/>
      </w:r>
    </w:p>
    <w:p w:rsidR="00050DE1" w:rsidRDefault="00050DE1" w:rsidP="00050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555">
        <w:rPr>
          <w:rFonts w:ascii="Times New Roman" w:hAnsi="Times New Roman" w:cs="Times New Roman"/>
          <w:sz w:val="28"/>
          <w:szCs w:val="28"/>
        </w:rPr>
        <w:t xml:space="preserve">образования Апшеронский район                                                     </w:t>
      </w:r>
      <w:r w:rsidR="000F574F">
        <w:rPr>
          <w:rFonts w:ascii="Times New Roman" w:hAnsi="Times New Roman" w:cs="Times New Roman"/>
          <w:sz w:val="28"/>
          <w:szCs w:val="28"/>
        </w:rPr>
        <w:t xml:space="preserve">  </w:t>
      </w:r>
      <w:r w:rsidR="00366C56">
        <w:rPr>
          <w:rFonts w:ascii="Times New Roman" w:hAnsi="Times New Roman" w:cs="Times New Roman"/>
          <w:sz w:val="28"/>
          <w:szCs w:val="28"/>
        </w:rPr>
        <w:t>А.В. Тлехуч</w:t>
      </w:r>
    </w:p>
    <w:p w:rsidR="000F574F" w:rsidRDefault="000F574F" w:rsidP="00050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17"/>
      </w:tblGrid>
      <w:tr w:rsidR="000F574F" w:rsidTr="000F574F">
        <w:tc>
          <w:tcPr>
            <w:tcW w:w="5637" w:type="dxa"/>
          </w:tcPr>
          <w:p w:rsidR="000F574F" w:rsidRDefault="000F5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hideMark/>
          </w:tcPr>
          <w:p w:rsidR="000F574F" w:rsidRDefault="000F5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74F" w:rsidRDefault="000F5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74F" w:rsidRDefault="000F5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74F" w:rsidRDefault="000F5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1         </w:t>
            </w:r>
          </w:p>
          <w:p w:rsidR="000F574F" w:rsidRDefault="000F5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Порядку определения объема и предоставления субсидий из бюджета муниципального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 Апшеронский район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циально ориентированным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коммерческим организациям, осуществляющим свою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на территории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Апшеро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район</w:t>
            </w:r>
          </w:p>
        </w:tc>
      </w:tr>
    </w:tbl>
    <w:p w:rsidR="000F574F" w:rsidRDefault="000F574F" w:rsidP="000F574F">
      <w:pPr>
        <w:pStyle w:val="Default"/>
        <w:rPr>
          <w:b/>
          <w:bCs/>
          <w:sz w:val="26"/>
          <w:szCs w:val="26"/>
        </w:rPr>
      </w:pPr>
    </w:p>
    <w:p w:rsidR="000F574F" w:rsidRDefault="000F574F" w:rsidP="000F574F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0F574F" w:rsidRDefault="000F574F" w:rsidP="000F574F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получение субсидии</w:t>
      </w:r>
    </w:p>
    <w:p w:rsidR="000F574F" w:rsidRDefault="000F574F" w:rsidP="000F574F">
      <w:pPr>
        <w:pStyle w:val="Default"/>
        <w:jc w:val="center"/>
        <w:rPr>
          <w:sz w:val="26"/>
          <w:szCs w:val="26"/>
        </w:rPr>
      </w:pPr>
    </w:p>
    <w:p w:rsidR="000F574F" w:rsidRDefault="000F574F" w:rsidP="000F574F">
      <w:pPr>
        <w:pStyle w:val="Default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Некоммерческая организация </w:t>
      </w:r>
      <w:r>
        <w:rPr>
          <w:sz w:val="27"/>
          <w:szCs w:val="27"/>
        </w:rPr>
        <w:t xml:space="preserve">______________________________________________ </w:t>
      </w:r>
    </w:p>
    <w:p w:rsidR="000F574F" w:rsidRDefault="000F574F" w:rsidP="000F574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(наименование некоммерческой организации) </w:t>
      </w:r>
    </w:p>
    <w:p w:rsidR="000F574F" w:rsidRDefault="000F574F" w:rsidP="000F574F">
      <w:pPr>
        <w:pStyle w:val="Default"/>
        <w:jc w:val="both"/>
        <w:rPr>
          <w:sz w:val="26"/>
          <w:szCs w:val="26"/>
        </w:rPr>
      </w:pPr>
      <w:r>
        <w:rPr>
          <w:sz w:val="23"/>
          <w:szCs w:val="23"/>
        </w:rPr>
        <w:t xml:space="preserve">_______________________________________________________________ </w:t>
      </w:r>
      <w:r>
        <w:rPr>
          <w:sz w:val="26"/>
          <w:szCs w:val="26"/>
        </w:rPr>
        <w:t xml:space="preserve">(далее – заявитель), </w:t>
      </w:r>
    </w:p>
    <w:p w:rsidR="000F574F" w:rsidRDefault="000F574F" w:rsidP="000F574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(место нахождения, почтовый адрес (если не совпадает с местом нахождения), </w:t>
      </w:r>
    </w:p>
    <w:p w:rsidR="000F574F" w:rsidRDefault="000F574F" w:rsidP="000F574F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_______________________________________________________________________ </w:t>
      </w:r>
    </w:p>
    <w:p w:rsidR="000F574F" w:rsidRDefault="000F574F" w:rsidP="000F574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электронной почты заявителя, государственный регистрационный номер записи государственной </w:t>
      </w:r>
    </w:p>
    <w:p w:rsidR="000F574F" w:rsidRDefault="000F574F" w:rsidP="000F574F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_________________________________________________________________________ </w:t>
      </w:r>
    </w:p>
    <w:p w:rsidR="000F574F" w:rsidRDefault="000F574F" w:rsidP="000F574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регистрации юридического лица в Едином государственном реестре юридических лиц) </w:t>
      </w:r>
    </w:p>
    <w:p w:rsidR="000F574F" w:rsidRDefault="000F574F" w:rsidP="000F574F">
      <w:pPr>
        <w:pStyle w:val="Default"/>
        <w:jc w:val="both"/>
        <w:rPr>
          <w:sz w:val="23"/>
          <w:szCs w:val="23"/>
        </w:rPr>
      </w:pPr>
      <w:r>
        <w:rPr>
          <w:sz w:val="27"/>
          <w:szCs w:val="27"/>
        </w:rPr>
        <w:t>_________________________________________________________________________</w:t>
      </w:r>
      <w:r>
        <w:rPr>
          <w:sz w:val="23"/>
          <w:szCs w:val="23"/>
        </w:rPr>
        <w:t xml:space="preserve">, </w:t>
      </w:r>
    </w:p>
    <w:p w:rsidR="000F574F" w:rsidRDefault="000F574F" w:rsidP="000F574F">
      <w:pPr>
        <w:pStyle w:val="Default"/>
        <w:jc w:val="both"/>
        <w:rPr>
          <w:sz w:val="23"/>
          <w:szCs w:val="23"/>
        </w:rPr>
      </w:pPr>
      <w:r>
        <w:rPr>
          <w:sz w:val="26"/>
          <w:szCs w:val="26"/>
        </w:rPr>
        <w:t xml:space="preserve">в лице </w:t>
      </w:r>
      <w:r>
        <w:rPr>
          <w:sz w:val="23"/>
          <w:szCs w:val="23"/>
        </w:rPr>
        <w:t xml:space="preserve">____________________________________________________________________________, </w:t>
      </w:r>
    </w:p>
    <w:p w:rsidR="000F574F" w:rsidRDefault="000F574F" w:rsidP="000F574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имя, отчество (при наличии) представителя заявителя) </w:t>
      </w:r>
    </w:p>
    <w:p w:rsidR="000F574F" w:rsidRDefault="000F574F" w:rsidP="000F574F">
      <w:pPr>
        <w:pStyle w:val="Default"/>
        <w:jc w:val="both"/>
        <w:rPr>
          <w:sz w:val="23"/>
          <w:szCs w:val="23"/>
        </w:rPr>
      </w:pPr>
      <w:r>
        <w:rPr>
          <w:sz w:val="26"/>
          <w:szCs w:val="26"/>
        </w:rPr>
        <w:t xml:space="preserve">действующего на основании </w:t>
      </w:r>
      <w:r>
        <w:rPr>
          <w:sz w:val="23"/>
          <w:szCs w:val="23"/>
        </w:rPr>
        <w:t xml:space="preserve">_______________________________________________________, </w:t>
      </w:r>
    </w:p>
    <w:p w:rsidR="000F574F" w:rsidRDefault="000F574F" w:rsidP="000F574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(документ, удостоверяющий полномочия представителя заявителя) </w:t>
      </w:r>
    </w:p>
    <w:p w:rsidR="000F574F" w:rsidRDefault="000F574F" w:rsidP="000F574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просит предоставить субсидию ______________________________________________. </w:t>
      </w:r>
    </w:p>
    <w:p w:rsidR="000F574F" w:rsidRDefault="000F574F" w:rsidP="000F574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Размер субсидии: _________________________________________ рублей ___ копеек. </w:t>
      </w:r>
    </w:p>
    <w:p w:rsidR="000F574F" w:rsidRDefault="000F574F" w:rsidP="000F574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Субсидия запрашивается в целях: _______________________________________затрат </w:t>
      </w:r>
    </w:p>
    <w:p w:rsidR="000F574F" w:rsidRDefault="000F574F" w:rsidP="000F574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(возмещения/финансового обеспечения) </w:t>
      </w:r>
    </w:p>
    <w:p w:rsidR="000F574F" w:rsidRDefault="000F574F" w:rsidP="000F574F">
      <w:pPr>
        <w:pStyle w:val="Default"/>
        <w:jc w:val="both"/>
        <w:rPr>
          <w:sz w:val="23"/>
          <w:szCs w:val="23"/>
        </w:rPr>
      </w:pPr>
      <w:r>
        <w:rPr>
          <w:sz w:val="26"/>
          <w:szCs w:val="26"/>
        </w:rPr>
        <w:t>в связи с выполнением работ, оказанием услуг по следующему направлению деятел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ности:</w:t>
      </w:r>
      <w:r>
        <w:rPr>
          <w:sz w:val="27"/>
          <w:szCs w:val="27"/>
        </w:rPr>
        <w:t>___________________________________________________________</w:t>
      </w:r>
      <w:r>
        <w:rPr>
          <w:sz w:val="23"/>
          <w:szCs w:val="23"/>
        </w:rPr>
        <w:t xml:space="preserve">. </w:t>
      </w:r>
    </w:p>
    <w:p w:rsidR="000F574F" w:rsidRDefault="000F574F" w:rsidP="000F574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Описание проблемы: _______________________________________________________. </w:t>
      </w:r>
    </w:p>
    <w:p w:rsidR="000F574F" w:rsidRDefault="000F574F" w:rsidP="000F574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Целевая аудитория: ________________________________________________________. </w:t>
      </w:r>
    </w:p>
    <w:p w:rsidR="000F574F" w:rsidRDefault="000F574F" w:rsidP="000F574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Цели, задачи, содержание мероприятий: _______________________________________ </w:t>
      </w:r>
    </w:p>
    <w:p w:rsidR="000F574F" w:rsidRDefault="000F574F" w:rsidP="000F574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_________________________________________________________________________. </w:t>
      </w:r>
    </w:p>
    <w:p w:rsidR="000F574F" w:rsidRDefault="000F574F" w:rsidP="000F574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_________________________________________________________________________. </w:t>
      </w:r>
    </w:p>
    <w:p w:rsidR="000F574F" w:rsidRDefault="000F574F" w:rsidP="000F574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использования субсидии: ______________________________________________. </w:t>
      </w:r>
    </w:p>
    <w:p w:rsidR="000F574F" w:rsidRDefault="000F574F" w:rsidP="000F574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Результат:________________________________________________________________. Заявитель согласен на публикацию (размещение) в информационно-телекоммуникационной сети «Интернет» информации о заявителе, о подаваемой за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вителем заявке, иной информации о заявителе, связанной с участием в отборе. </w:t>
      </w:r>
    </w:p>
    <w:p w:rsidR="000F574F" w:rsidRDefault="000F574F" w:rsidP="000F574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Представитель заявителя согласен на обработку персональных данных в объеме, н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обходимом для подачи заявки на получение субсидии. </w:t>
      </w:r>
    </w:p>
    <w:p w:rsidR="000F574F" w:rsidRDefault="000F574F" w:rsidP="000F574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Опись представленных документов: </w:t>
      </w:r>
    </w:p>
    <w:p w:rsidR="000F574F" w:rsidRDefault="000F574F" w:rsidP="000F574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 _______________________________________________________________________. </w:t>
      </w:r>
    </w:p>
    <w:p w:rsidR="000F574F" w:rsidRDefault="000F574F" w:rsidP="000F574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_______________________________________________________________________. </w:t>
      </w:r>
    </w:p>
    <w:p w:rsidR="000F574F" w:rsidRDefault="000F574F" w:rsidP="000F574F">
      <w:pPr>
        <w:pStyle w:val="Default"/>
        <w:jc w:val="both"/>
        <w:rPr>
          <w:color w:val="auto"/>
        </w:rPr>
      </w:pPr>
    </w:p>
    <w:tbl>
      <w:tblPr>
        <w:tblW w:w="0" w:type="auto"/>
        <w:tblLayout w:type="fixed"/>
        <w:tblLook w:val="04A0"/>
      </w:tblPr>
      <w:tblGrid>
        <w:gridCol w:w="4847"/>
        <w:gridCol w:w="4847"/>
      </w:tblGrid>
      <w:tr w:rsidR="000F574F" w:rsidTr="000F574F">
        <w:trPr>
          <w:trHeight w:val="231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574F" w:rsidRDefault="000F574F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_________________________________    </w:t>
            </w:r>
            <w:r>
              <w:rPr>
                <w:sz w:val="18"/>
                <w:szCs w:val="18"/>
              </w:rPr>
              <w:t>(фамилия, имя, отчество (при наличии) представителя за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вителя)                                                                                        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574F" w:rsidRDefault="000F574F">
            <w:pPr>
              <w:pStyle w:val="Default"/>
              <w:spacing w:line="276" w:lineRule="auto"/>
              <w:ind w:left="9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 </w:t>
            </w:r>
          </w:p>
          <w:p w:rsidR="000F574F" w:rsidRDefault="000F574F">
            <w:pPr>
              <w:pStyle w:val="Default"/>
              <w:spacing w:line="276" w:lineRule="auto"/>
              <w:ind w:left="965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>
              <w:rPr>
                <w:sz w:val="20"/>
                <w:szCs w:val="20"/>
              </w:rPr>
              <w:t>( подпись)</w:t>
            </w:r>
          </w:p>
        </w:tc>
      </w:tr>
    </w:tbl>
    <w:p w:rsidR="000F574F" w:rsidRDefault="000F574F" w:rsidP="000F574F">
      <w:pPr>
        <w:pStyle w:val="Default"/>
        <w:jc w:val="both"/>
        <w:rPr>
          <w:color w:val="auto"/>
        </w:rPr>
      </w:pPr>
    </w:p>
    <w:p w:rsidR="000F574F" w:rsidRDefault="000F574F" w:rsidP="000F57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Дата и время принятия заявки ______________________.</w:t>
      </w:r>
    </w:p>
    <w:p w:rsidR="000F574F" w:rsidRDefault="000F574F" w:rsidP="000F574F">
      <w:pPr>
        <w:pStyle w:val="Default"/>
        <w:jc w:val="both"/>
        <w:rPr>
          <w:sz w:val="23"/>
          <w:szCs w:val="23"/>
        </w:rPr>
      </w:pPr>
    </w:p>
    <w:p w:rsidR="000F574F" w:rsidRDefault="000F574F" w:rsidP="000F574F">
      <w:pPr>
        <w:pStyle w:val="Default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Регистрационный № </w:t>
      </w:r>
      <w:r>
        <w:rPr>
          <w:sz w:val="28"/>
          <w:szCs w:val="28"/>
        </w:rPr>
        <w:t>_________________________.</w:t>
      </w:r>
    </w:p>
    <w:p w:rsidR="000F574F" w:rsidRDefault="000F574F" w:rsidP="000F574F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297"/>
        <w:gridCol w:w="3297"/>
        <w:gridCol w:w="3297"/>
      </w:tblGrid>
      <w:tr w:rsidR="000F574F" w:rsidTr="000F574F">
        <w:trPr>
          <w:trHeight w:val="230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574F" w:rsidRDefault="000F574F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</w:t>
            </w:r>
          </w:p>
          <w:p w:rsidR="000F574F" w:rsidRDefault="000F574F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 специалиста, приня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шего документы) 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574F" w:rsidRDefault="000F574F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_____________ </w:t>
            </w:r>
          </w:p>
          <w:p w:rsidR="000F574F" w:rsidRDefault="000F574F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( подпись) 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574F" w:rsidRDefault="000F574F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 (инициалы, фамилия) </w:t>
            </w:r>
          </w:p>
        </w:tc>
      </w:tr>
    </w:tbl>
    <w:p w:rsidR="000F574F" w:rsidRDefault="000F574F" w:rsidP="000F574F">
      <w:pPr>
        <w:pStyle w:val="Default"/>
        <w:rPr>
          <w:color w:val="auto"/>
        </w:rPr>
      </w:pPr>
    </w:p>
    <w:p w:rsidR="000F574F" w:rsidRDefault="000F574F" w:rsidP="000F5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74F" w:rsidRDefault="000F574F" w:rsidP="000F5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74F" w:rsidRDefault="000F574F" w:rsidP="000F5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0F574F" w:rsidRDefault="000F574F" w:rsidP="000F5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организационной работы</w:t>
      </w:r>
    </w:p>
    <w:p w:rsidR="000F574F" w:rsidRDefault="000F574F" w:rsidP="000F5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F574F" w:rsidRDefault="000F574F" w:rsidP="000F5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Апшеронский район                                                   А.В. Тлехуч</w:t>
      </w:r>
    </w:p>
    <w:p w:rsidR="0073022B" w:rsidRDefault="0073022B" w:rsidP="000F5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22B" w:rsidRDefault="0073022B" w:rsidP="000F5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22B" w:rsidRDefault="0073022B" w:rsidP="000F5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3022B" w:rsidTr="0073022B">
        <w:tc>
          <w:tcPr>
            <w:tcW w:w="4927" w:type="dxa"/>
          </w:tcPr>
          <w:p w:rsidR="0073022B" w:rsidRDefault="00730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73022B" w:rsidRDefault="00730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22B" w:rsidRDefault="00730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22B" w:rsidRDefault="00730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22B" w:rsidRDefault="00730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22B" w:rsidRDefault="00730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22B" w:rsidRDefault="00730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22B" w:rsidRDefault="00730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22B" w:rsidRDefault="00730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22B" w:rsidRDefault="00730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22B" w:rsidRDefault="00730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22B" w:rsidRDefault="00730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22B" w:rsidRDefault="00730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22B" w:rsidRDefault="00730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22B" w:rsidRDefault="00730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22B" w:rsidRDefault="00730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22B" w:rsidRDefault="00730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22B" w:rsidRDefault="00730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22B" w:rsidRDefault="00730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22B" w:rsidRDefault="00730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22B" w:rsidRDefault="00730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22B" w:rsidRDefault="00730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22B" w:rsidRDefault="00730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22B" w:rsidRDefault="00730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73022B" w:rsidRDefault="00730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определения объема и пр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субсидий из бюджета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 Апшеро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район социально ориентирова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некоммерческим организациям, осуществляющим свою деятельность на территории муниципального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 Апшеронский район</w:t>
            </w:r>
          </w:p>
        </w:tc>
      </w:tr>
    </w:tbl>
    <w:p w:rsidR="0073022B" w:rsidRDefault="0073022B" w:rsidP="00730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22B" w:rsidRDefault="0073022B" w:rsidP="00730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22B" w:rsidRDefault="0073022B" w:rsidP="00730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СМЕТА</w:t>
      </w:r>
    </w:p>
    <w:p w:rsidR="0073022B" w:rsidRDefault="0073022B" w:rsidP="00730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планируемых расходов</w:t>
      </w:r>
    </w:p>
    <w:p w:rsidR="0073022B" w:rsidRDefault="0073022B" w:rsidP="00730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3260"/>
        <w:gridCol w:w="5493"/>
      </w:tblGrid>
      <w:tr w:rsidR="0073022B" w:rsidTr="0073022B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2B" w:rsidRDefault="00730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3022B" w:rsidRDefault="00730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2B" w:rsidRDefault="00730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средств</w:t>
            </w:r>
          </w:p>
        </w:tc>
        <w:tc>
          <w:tcPr>
            <w:tcW w:w="5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2B" w:rsidRDefault="00730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(тыс.руб.)</w:t>
            </w:r>
          </w:p>
        </w:tc>
      </w:tr>
      <w:tr w:rsidR="0073022B" w:rsidTr="0073022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022B" w:rsidRDefault="00730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022B" w:rsidRDefault="00730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2B" w:rsidRDefault="00730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22B" w:rsidTr="0073022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2B" w:rsidRDefault="00730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2B" w:rsidRDefault="00730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2B" w:rsidRDefault="00730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22B" w:rsidTr="0073022B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2B" w:rsidRDefault="00730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2B" w:rsidRDefault="00730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022B" w:rsidRDefault="0073022B" w:rsidP="00730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22B" w:rsidRDefault="0073022B" w:rsidP="00730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22B" w:rsidRDefault="0073022B" w:rsidP="00730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22B" w:rsidRDefault="0073022B" w:rsidP="00730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73022B" w:rsidRDefault="0073022B" w:rsidP="00730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22B" w:rsidRDefault="0073022B" w:rsidP="00730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22B" w:rsidRDefault="0073022B" w:rsidP="00730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73022B" w:rsidRDefault="0073022B" w:rsidP="00730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22B" w:rsidRDefault="0073022B" w:rsidP="00730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22B" w:rsidRDefault="0073022B" w:rsidP="00730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73022B" w:rsidRDefault="0073022B" w:rsidP="00730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организационной работы</w:t>
      </w:r>
    </w:p>
    <w:p w:rsidR="0073022B" w:rsidRDefault="0073022B" w:rsidP="00730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3022B" w:rsidRDefault="0073022B" w:rsidP="00730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Апшеронский район                                                       А.В. Тлехуч</w:t>
      </w:r>
    </w:p>
    <w:p w:rsidR="00087274" w:rsidRDefault="00087274" w:rsidP="00730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274" w:rsidRDefault="00087274" w:rsidP="00730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274" w:rsidRDefault="00087274" w:rsidP="00730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87274" w:rsidTr="00087274">
        <w:tc>
          <w:tcPr>
            <w:tcW w:w="4927" w:type="dxa"/>
          </w:tcPr>
          <w:p w:rsidR="00087274" w:rsidRDefault="00087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087274" w:rsidRDefault="00087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274" w:rsidRDefault="00087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274" w:rsidRDefault="00087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274" w:rsidRDefault="00087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274" w:rsidRDefault="00087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274" w:rsidRDefault="00087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274" w:rsidRDefault="00087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274" w:rsidRDefault="00087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274" w:rsidRDefault="00087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274" w:rsidRDefault="00087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274" w:rsidRDefault="00087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274" w:rsidRDefault="00087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3</w:t>
            </w:r>
          </w:p>
          <w:p w:rsidR="00087274" w:rsidRDefault="00087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определения объема и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субсидий из бюджета муниципального образования Апшеронский район социально ориентированным некоммерческим организациям, осуществляющим свою деятельность на территории муниципального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 Апшеронский район</w:t>
            </w:r>
          </w:p>
        </w:tc>
      </w:tr>
    </w:tbl>
    <w:p w:rsidR="00087274" w:rsidRDefault="00087274" w:rsidP="00087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274" w:rsidRDefault="00087274" w:rsidP="00087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274" w:rsidRDefault="00087274" w:rsidP="00087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Уточненная смета расходов</w:t>
      </w:r>
    </w:p>
    <w:p w:rsidR="00087274" w:rsidRDefault="00087274" w:rsidP="00087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</w:t>
      </w:r>
    </w:p>
    <w:p w:rsidR="00087274" w:rsidRDefault="00087274" w:rsidP="00087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(наименование общественной организации)</w:t>
      </w:r>
    </w:p>
    <w:p w:rsidR="00087274" w:rsidRDefault="00087274" w:rsidP="00087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соглашению от __________ N _____________</w:t>
      </w:r>
    </w:p>
    <w:p w:rsidR="00087274" w:rsidRDefault="00087274" w:rsidP="000872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94"/>
        <w:gridCol w:w="2112"/>
        <w:gridCol w:w="1347"/>
        <w:gridCol w:w="1872"/>
        <w:gridCol w:w="1705"/>
        <w:gridCol w:w="1526"/>
      </w:tblGrid>
      <w:tr w:rsidR="00087274" w:rsidTr="00087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74" w:rsidRDefault="00087274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87274" w:rsidRDefault="00087274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статьи расх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87274" w:rsidRDefault="00087274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мость </w:t>
            </w:r>
          </w:p>
          <w:p w:rsidR="00087274" w:rsidRDefault="00087274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87274" w:rsidRDefault="00087274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(с указанием единицы 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мерения)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87274" w:rsidRDefault="00087274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(рублей)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274" w:rsidRDefault="00087274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</w:t>
            </w:r>
          </w:p>
        </w:tc>
      </w:tr>
      <w:tr w:rsidR="00087274" w:rsidTr="00087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74" w:rsidRDefault="00087274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87274" w:rsidRDefault="00087274">
            <w:pPr>
              <w:pStyle w:val="a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товаров (услуг) с полной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шифровкой 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сортимента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7274" w:rsidRDefault="00087274">
            <w:pPr>
              <w:pStyle w:val="aa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7274" w:rsidRDefault="00087274">
            <w:pPr>
              <w:pStyle w:val="aa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7274" w:rsidRDefault="00087274">
            <w:pPr>
              <w:pStyle w:val="aa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274" w:rsidRDefault="00087274">
            <w:pPr>
              <w:pStyle w:val="aa"/>
              <w:spacing w:line="276" w:lineRule="auto"/>
              <w:rPr>
                <w:sz w:val="28"/>
                <w:szCs w:val="28"/>
              </w:rPr>
            </w:pPr>
          </w:p>
        </w:tc>
      </w:tr>
      <w:tr w:rsidR="00087274" w:rsidTr="000872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74" w:rsidRDefault="00087274">
            <w:pPr>
              <w:pStyle w:val="aa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7274" w:rsidRDefault="00087274">
            <w:pPr>
              <w:pStyle w:val="a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7274" w:rsidRDefault="00087274">
            <w:pPr>
              <w:pStyle w:val="aa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7274" w:rsidRDefault="00087274">
            <w:pPr>
              <w:pStyle w:val="aa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7274" w:rsidRDefault="00087274">
            <w:pPr>
              <w:pStyle w:val="aa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74" w:rsidRDefault="00087274">
            <w:pPr>
              <w:pStyle w:val="aa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087274" w:rsidRDefault="00087274" w:rsidP="00087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7274" w:rsidRDefault="00087274" w:rsidP="00087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274" w:rsidRDefault="00087274" w:rsidP="00087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                                                            Получатель</w:t>
      </w:r>
    </w:p>
    <w:p w:rsidR="00087274" w:rsidRDefault="00087274" w:rsidP="00087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                                                                                              МП</w:t>
      </w:r>
    </w:p>
    <w:p w:rsidR="00087274" w:rsidRDefault="00087274" w:rsidP="00087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274" w:rsidRDefault="00087274" w:rsidP="00087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87274" w:rsidRDefault="00087274" w:rsidP="00087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________ __________</w:t>
      </w:r>
    </w:p>
    <w:p w:rsidR="00087274" w:rsidRDefault="00087274" w:rsidP="00087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(должность) (Ф.И.О.) (подпись)</w:t>
      </w:r>
    </w:p>
    <w:p w:rsidR="00087274" w:rsidRDefault="00087274" w:rsidP="00087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________ _________</w:t>
      </w:r>
    </w:p>
    <w:p w:rsidR="00087274" w:rsidRDefault="00087274" w:rsidP="00087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(должность) (Ф.И.О.) (подпись)</w:t>
      </w:r>
    </w:p>
    <w:p w:rsidR="00087274" w:rsidRDefault="00087274" w:rsidP="00087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274" w:rsidRDefault="00087274" w:rsidP="00087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274" w:rsidRDefault="00087274" w:rsidP="00087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087274" w:rsidRDefault="00087274" w:rsidP="00087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организационной работы</w:t>
      </w:r>
    </w:p>
    <w:p w:rsidR="00087274" w:rsidRDefault="00087274" w:rsidP="00087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87274" w:rsidRDefault="00087274" w:rsidP="00087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Апшеронский район                                                       А.В. Тлехуч</w:t>
      </w:r>
    </w:p>
    <w:p w:rsidR="00087274" w:rsidRDefault="00087274" w:rsidP="00087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274" w:rsidRDefault="00087274" w:rsidP="00087274"/>
    <w:p w:rsidR="0073022B" w:rsidRDefault="0073022B" w:rsidP="00730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22B" w:rsidRDefault="0073022B" w:rsidP="000F5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74F" w:rsidRDefault="000F574F" w:rsidP="000F5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74F" w:rsidRDefault="000F574F" w:rsidP="000F5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74F" w:rsidRDefault="000F574F" w:rsidP="000F5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74F" w:rsidRDefault="000F574F" w:rsidP="000F5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74F" w:rsidRDefault="000F574F" w:rsidP="000F5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74F" w:rsidRDefault="000F574F" w:rsidP="000F5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74F" w:rsidRDefault="000F574F" w:rsidP="000F5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74F" w:rsidRDefault="000F574F" w:rsidP="000F5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74F" w:rsidRDefault="000F574F" w:rsidP="000F5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74F" w:rsidRDefault="000F574F" w:rsidP="000F5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74F" w:rsidRDefault="000F574F" w:rsidP="000F5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74F" w:rsidRDefault="000F574F" w:rsidP="000F5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74F" w:rsidRDefault="000F574F" w:rsidP="000F5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74F" w:rsidRDefault="000F574F" w:rsidP="000F5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74F" w:rsidRDefault="000F574F" w:rsidP="000F5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74F" w:rsidRDefault="000F574F" w:rsidP="000F5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74F" w:rsidRDefault="000F574F" w:rsidP="000F5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74F" w:rsidRDefault="000F574F" w:rsidP="000F5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74F" w:rsidRDefault="000F574F" w:rsidP="000F5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74F" w:rsidRDefault="000F574F" w:rsidP="000F5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74F" w:rsidRDefault="000F574F" w:rsidP="000F5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74F" w:rsidRDefault="000F574F" w:rsidP="000F5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74F" w:rsidRDefault="000F574F" w:rsidP="000F5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74F" w:rsidRDefault="000F574F" w:rsidP="000F5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74F" w:rsidRDefault="000F574F" w:rsidP="000F5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74F" w:rsidRDefault="000F574F" w:rsidP="00050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DE1" w:rsidRDefault="00050DE1" w:rsidP="00050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6CA" w:rsidRDefault="00D326CA" w:rsidP="00050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FFB" w:rsidRDefault="00ED1FFB" w:rsidP="00050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D1FFB" w:rsidSect="005B2DEA">
      <w:headerReference w:type="default" r:id="rId9"/>
      <w:headerReference w:type="first" r:id="rId10"/>
      <w:pgSz w:w="11906" w:h="16838"/>
      <w:pgMar w:top="1134" w:right="510" w:bottom="992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172" w:rsidRDefault="000D6172" w:rsidP="00831F67">
      <w:pPr>
        <w:spacing w:after="0" w:line="240" w:lineRule="auto"/>
      </w:pPr>
      <w:r>
        <w:separator/>
      </w:r>
    </w:p>
  </w:endnote>
  <w:endnote w:type="continuationSeparator" w:id="1">
    <w:p w:rsidR="000D6172" w:rsidRDefault="000D6172" w:rsidP="0083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172" w:rsidRDefault="000D6172" w:rsidP="00831F67">
      <w:pPr>
        <w:spacing w:after="0" w:line="240" w:lineRule="auto"/>
      </w:pPr>
      <w:r>
        <w:separator/>
      </w:r>
    </w:p>
  </w:footnote>
  <w:footnote w:type="continuationSeparator" w:id="1">
    <w:p w:rsidR="000D6172" w:rsidRDefault="000D6172" w:rsidP="00831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-1697999417"/>
      <w:docPartObj>
        <w:docPartGallery w:val="Page Numbers (Top of Page)"/>
        <w:docPartUnique/>
      </w:docPartObj>
    </w:sdtPr>
    <w:sdtContent>
      <w:p w:rsidR="001219E2" w:rsidRPr="00366C56" w:rsidRDefault="00C8516A">
        <w:pPr>
          <w:pStyle w:val="a5"/>
          <w:jc w:val="center"/>
          <w:rPr>
            <w:sz w:val="24"/>
          </w:rPr>
        </w:pPr>
        <w:r w:rsidRPr="00366C56">
          <w:rPr>
            <w:rFonts w:ascii="Times New Roman" w:hAnsi="Times New Roman" w:cs="Times New Roman"/>
            <w:sz w:val="28"/>
          </w:rPr>
          <w:fldChar w:fldCharType="begin"/>
        </w:r>
        <w:r w:rsidR="000661CE" w:rsidRPr="00366C56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66C56">
          <w:rPr>
            <w:rFonts w:ascii="Times New Roman" w:hAnsi="Times New Roman" w:cs="Times New Roman"/>
            <w:sz w:val="28"/>
          </w:rPr>
          <w:fldChar w:fldCharType="separate"/>
        </w:r>
        <w:r w:rsidR="00087274">
          <w:rPr>
            <w:rFonts w:ascii="Times New Roman" w:hAnsi="Times New Roman" w:cs="Times New Roman"/>
            <w:noProof/>
            <w:sz w:val="28"/>
          </w:rPr>
          <w:t>12</w:t>
        </w:r>
        <w:r w:rsidRPr="00366C56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1219E2" w:rsidRDefault="001219E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9E2" w:rsidRDefault="001219E2">
    <w:pPr>
      <w:pStyle w:val="a5"/>
      <w:jc w:val="center"/>
    </w:pPr>
  </w:p>
  <w:p w:rsidR="001219E2" w:rsidRDefault="001219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53310"/>
    <w:multiLevelType w:val="singleLevel"/>
    <w:tmpl w:val="55029F98"/>
    <w:lvl w:ilvl="0">
      <w:start w:val="4"/>
      <w:numFmt w:val="decimal"/>
      <w:lvlText w:val="1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54690BF0"/>
    <w:multiLevelType w:val="singleLevel"/>
    <w:tmpl w:val="668C9444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4"/>
        <w:numFmt w:val="decimal"/>
        <w:lvlText w:val="1.%1.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0DE1"/>
    <w:rsid w:val="00020FCD"/>
    <w:rsid w:val="00023EBD"/>
    <w:rsid w:val="00050DE1"/>
    <w:rsid w:val="000661CE"/>
    <w:rsid w:val="00087274"/>
    <w:rsid w:val="000C1E9F"/>
    <w:rsid w:val="000D6172"/>
    <w:rsid w:val="000E3DFD"/>
    <w:rsid w:val="000F4BFE"/>
    <w:rsid w:val="000F574F"/>
    <w:rsid w:val="001219E2"/>
    <w:rsid w:val="00171720"/>
    <w:rsid w:val="001856BA"/>
    <w:rsid w:val="0019392B"/>
    <w:rsid w:val="001B52E6"/>
    <w:rsid w:val="001C57EA"/>
    <w:rsid w:val="001D673F"/>
    <w:rsid w:val="00215C86"/>
    <w:rsid w:val="00237FC2"/>
    <w:rsid w:val="002A0777"/>
    <w:rsid w:val="002F108C"/>
    <w:rsid w:val="00366C56"/>
    <w:rsid w:val="00366CEB"/>
    <w:rsid w:val="0037026B"/>
    <w:rsid w:val="003A607F"/>
    <w:rsid w:val="004933B5"/>
    <w:rsid w:val="004E2E6B"/>
    <w:rsid w:val="005164E6"/>
    <w:rsid w:val="00561F3F"/>
    <w:rsid w:val="005B2DEA"/>
    <w:rsid w:val="005F4D5C"/>
    <w:rsid w:val="0060709F"/>
    <w:rsid w:val="006118BC"/>
    <w:rsid w:val="00620E40"/>
    <w:rsid w:val="00663B1D"/>
    <w:rsid w:val="0067644E"/>
    <w:rsid w:val="006839E8"/>
    <w:rsid w:val="00694CD0"/>
    <w:rsid w:val="00721E02"/>
    <w:rsid w:val="0073022B"/>
    <w:rsid w:val="007711CE"/>
    <w:rsid w:val="007D570F"/>
    <w:rsid w:val="007E0120"/>
    <w:rsid w:val="00831F67"/>
    <w:rsid w:val="009325E6"/>
    <w:rsid w:val="0095638C"/>
    <w:rsid w:val="009855EB"/>
    <w:rsid w:val="009C18F6"/>
    <w:rsid w:val="00A0688A"/>
    <w:rsid w:val="00A444E1"/>
    <w:rsid w:val="00A53D89"/>
    <w:rsid w:val="00A6527E"/>
    <w:rsid w:val="00B05AC4"/>
    <w:rsid w:val="00B204F3"/>
    <w:rsid w:val="00B54752"/>
    <w:rsid w:val="00B60684"/>
    <w:rsid w:val="00BF524E"/>
    <w:rsid w:val="00C1006F"/>
    <w:rsid w:val="00C8516A"/>
    <w:rsid w:val="00C927D9"/>
    <w:rsid w:val="00CE596F"/>
    <w:rsid w:val="00D326CA"/>
    <w:rsid w:val="00DA76B7"/>
    <w:rsid w:val="00DE5B7B"/>
    <w:rsid w:val="00E07BC4"/>
    <w:rsid w:val="00E12254"/>
    <w:rsid w:val="00E50B01"/>
    <w:rsid w:val="00E511C9"/>
    <w:rsid w:val="00E73C99"/>
    <w:rsid w:val="00ED1FFB"/>
    <w:rsid w:val="00EF75D2"/>
    <w:rsid w:val="00F0623C"/>
    <w:rsid w:val="00F4662A"/>
    <w:rsid w:val="00F8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D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050DE1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s1">
    <w:name w:val="s_1"/>
    <w:basedOn w:val="a"/>
    <w:rsid w:val="0005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31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1F67"/>
  </w:style>
  <w:style w:type="paragraph" w:styleId="a7">
    <w:name w:val="footer"/>
    <w:basedOn w:val="a"/>
    <w:link w:val="a8"/>
    <w:uiPriority w:val="99"/>
    <w:semiHidden/>
    <w:unhideWhenUsed/>
    <w:rsid w:val="00831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1F67"/>
  </w:style>
  <w:style w:type="character" w:styleId="a9">
    <w:name w:val="Hyperlink"/>
    <w:basedOn w:val="a0"/>
    <w:uiPriority w:val="99"/>
    <w:unhideWhenUsed/>
    <w:rsid w:val="00215C86"/>
    <w:rPr>
      <w:color w:val="0000FF" w:themeColor="hyperlink"/>
      <w:u w:val="single"/>
    </w:rPr>
  </w:style>
  <w:style w:type="paragraph" w:customStyle="1" w:styleId="Default">
    <w:name w:val="Default"/>
    <w:rsid w:val="000F5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0872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087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A6C85-15EE-4D1B-A946-7D064A551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4166</Words>
  <Characters>23747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cp:lastPrinted>2023-06-19T06:10:00Z</cp:lastPrinted>
  <dcterms:created xsi:type="dcterms:W3CDTF">2023-01-27T09:41:00Z</dcterms:created>
  <dcterms:modified xsi:type="dcterms:W3CDTF">2023-06-21T13:07:00Z</dcterms:modified>
</cp:coreProperties>
</file>