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_rels/document.xml.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08"/>
          <w:tab w:val="left" w:pos="5609" w:leader="none"/>
        </w:tabs>
        <w:suppressAutoHyphens w:val="false"/>
        <w:ind w:left="5670" w:hanging="0"/>
        <w:rPr/>
      </w:pPr>
      <w:r>
        <w:rPr/>
        <w:t>Приложение</w:t>
      </w:r>
    </w:p>
    <w:p>
      <w:pPr>
        <w:pStyle w:val="Normal"/>
        <w:widowControl w:val="false"/>
        <w:tabs>
          <w:tab w:val="clear" w:pos="708"/>
          <w:tab w:val="left" w:pos="5609" w:leader="none"/>
        </w:tabs>
        <w:suppressAutoHyphens w:val="false"/>
        <w:ind w:left="5670" w:hanging="0"/>
        <w:rPr/>
      </w:pPr>
      <w:r>
        <w:rPr/>
      </w:r>
    </w:p>
    <w:p>
      <w:pPr>
        <w:pStyle w:val="Normal"/>
        <w:widowControl w:val="false"/>
        <w:tabs>
          <w:tab w:val="clear" w:pos="708"/>
          <w:tab w:val="left" w:pos="5609" w:leader="none"/>
        </w:tabs>
        <w:suppressAutoHyphens w:val="false"/>
        <w:ind w:left="5670" w:hanging="0"/>
        <w:rPr/>
      </w:pPr>
      <w:r>
        <w:rPr/>
        <w:t>УТВЕРЖДЁН</w:t>
      </w:r>
    </w:p>
    <w:p>
      <w:pPr>
        <w:pStyle w:val="Normal"/>
        <w:widowControl w:val="false"/>
        <w:tabs>
          <w:tab w:val="clear" w:pos="708"/>
          <w:tab w:val="left" w:pos="5609" w:leader="none"/>
        </w:tabs>
        <w:suppressAutoHyphens w:val="false"/>
        <w:ind w:left="5670" w:hanging="0"/>
        <w:rPr/>
      </w:pPr>
      <w:r>
        <w:rPr/>
        <w:t>постановлением администрации</w:t>
      </w:r>
    </w:p>
    <w:p>
      <w:pPr>
        <w:pStyle w:val="Normal"/>
        <w:widowControl w:val="false"/>
        <w:tabs>
          <w:tab w:val="clear" w:pos="708"/>
          <w:tab w:val="left" w:pos="5609" w:leader="none"/>
        </w:tabs>
        <w:suppressAutoHyphens w:val="false"/>
        <w:ind w:left="5670" w:hanging="0"/>
        <w:rPr/>
      </w:pPr>
      <w:r>
        <w:rPr/>
        <w:t>муниципального образования</w:t>
      </w:r>
    </w:p>
    <w:p>
      <w:pPr>
        <w:pStyle w:val="Normal"/>
        <w:widowControl w:val="false"/>
        <w:tabs>
          <w:tab w:val="clear" w:pos="708"/>
          <w:tab w:val="left" w:pos="5609" w:leader="none"/>
        </w:tabs>
        <w:suppressAutoHyphens w:val="false"/>
        <w:ind w:left="5670" w:hanging="0"/>
        <w:rPr/>
      </w:pPr>
      <w:r>
        <w:rPr/>
        <w:t>Апшеронский район</w:t>
      </w:r>
    </w:p>
    <w:p>
      <w:pPr>
        <w:pStyle w:val="ConsPlusNormal"/>
        <w:widowControl w:val="false"/>
        <w:tabs>
          <w:tab w:val="clear" w:pos="708"/>
          <w:tab w:val="left" w:pos="5609" w:leader="none"/>
        </w:tabs>
        <w:suppressAutoHyphens w:val="false"/>
        <w:ind w:left="5670" w:hanging="0"/>
        <w:rPr/>
      </w:pPr>
      <w:r>
        <w:rPr>
          <w:rFonts w:cs="Times New Roman" w:ascii="Times New Roman" w:hAnsi="Times New Roman"/>
          <w:sz w:val="28"/>
          <w:szCs w:val="28"/>
          <w:lang w:eastAsia="ru-RU"/>
        </w:rPr>
        <w:t>от _____________ № _____</w:t>
      </w:r>
    </w:p>
    <w:p>
      <w:pPr>
        <w:pStyle w:val="Normal"/>
        <w:widowControl w:val="false"/>
        <w:tabs>
          <w:tab w:val="clear" w:pos="708"/>
          <w:tab w:val="left" w:pos="851" w:leader="none"/>
        </w:tabs>
        <w:suppressAutoHyphens w:val="false"/>
        <w:ind w:firstLine="709"/>
        <w:jc w:val="center"/>
        <w:rPr>
          <w:b/>
          <w:lang w:eastAsia="ru-RU"/>
        </w:rPr>
      </w:pPr>
      <w:r>
        <w:rPr>
          <w:b/>
          <w:lang w:eastAsia="ru-RU"/>
        </w:rPr>
      </w:r>
    </w:p>
    <w:p>
      <w:pPr>
        <w:pStyle w:val="Normal"/>
        <w:widowControl w:val="false"/>
        <w:tabs>
          <w:tab w:val="clear" w:pos="708"/>
          <w:tab w:val="left" w:pos="851" w:leader="none"/>
        </w:tabs>
        <w:suppressAutoHyphens w:val="false"/>
        <w:ind w:firstLine="709"/>
        <w:jc w:val="center"/>
        <w:rPr>
          <w:b/>
          <w:lang w:eastAsia="ru-RU"/>
        </w:rPr>
      </w:pPr>
      <w:r>
        <w:rPr>
          <w:b/>
          <w:lang w:eastAsia="ru-RU"/>
        </w:rPr>
      </w:r>
    </w:p>
    <w:p>
      <w:pPr>
        <w:pStyle w:val="Normal"/>
        <w:widowControl w:val="false"/>
        <w:tabs>
          <w:tab w:val="clear" w:pos="708"/>
          <w:tab w:val="left" w:pos="851" w:leader="none"/>
        </w:tabs>
        <w:suppressAutoHyphens w:val="false"/>
        <w:ind w:firstLine="709"/>
        <w:jc w:val="center"/>
        <w:rPr>
          <w:b/>
          <w:lang w:eastAsia="ru-RU"/>
        </w:rPr>
      </w:pPr>
      <w:r>
        <w:rPr>
          <w:b/>
          <w:lang w:eastAsia="ru-RU"/>
        </w:rPr>
      </w:r>
    </w:p>
    <w:p>
      <w:pPr>
        <w:pStyle w:val="Normal"/>
        <w:widowControl w:val="false"/>
        <w:tabs>
          <w:tab w:val="clear" w:pos="708"/>
          <w:tab w:val="left" w:pos="851" w:leader="none"/>
        </w:tabs>
        <w:suppressAutoHyphens w:val="false"/>
        <w:rPr>
          <w:b/>
          <w:lang w:eastAsia="ru-RU"/>
        </w:rPr>
      </w:pPr>
      <w:r>
        <w:rPr>
          <w:b/>
          <w:lang w:eastAsia="ru-RU"/>
        </w:rPr>
      </w:r>
    </w:p>
    <w:p>
      <w:pPr>
        <w:pStyle w:val="Style41"/>
        <w:rPr/>
      </w:pPr>
      <w:r>
        <w:rPr/>
        <w:t>А</w:t>
      </w:r>
      <w:r>
        <w:rPr>
          <w:lang w:eastAsia="ru-RU"/>
        </w:rPr>
        <w:t>ДМИНИСТРАТИВНЫЙ РЕГЛАМЕНТ</w:t>
      </w:r>
    </w:p>
    <w:p>
      <w:pPr>
        <w:pStyle w:val="Style41"/>
        <w:rPr/>
      </w:pPr>
      <w:r>
        <w:rPr>
          <w:bCs/>
          <w:lang w:eastAsia="ru-RU"/>
        </w:rPr>
        <w:t>по предоставлению администрацией муниципального образования Апшеронский район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Style41"/>
        <w:rPr>
          <w:bCs/>
          <w:i/>
          <w:i/>
          <w:lang w:eastAsia="ru-RU"/>
        </w:rPr>
      </w:pPr>
      <w:r>
        <w:rPr>
          <w:bCs/>
          <w:i/>
          <w:lang w:eastAsia="ru-RU"/>
        </w:rPr>
      </w:r>
    </w:p>
    <w:p>
      <w:pPr>
        <w:pStyle w:val="Style41"/>
        <w:rPr/>
      </w:pPr>
      <w:r>
        <w:rPr/>
        <w:t>1. Общие положения</w:t>
      </w:r>
    </w:p>
    <w:p>
      <w:pPr>
        <w:pStyle w:val="Style41"/>
        <w:rPr/>
      </w:pPr>
      <w:r>
        <w:rPr/>
      </w:r>
    </w:p>
    <w:p>
      <w:pPr>
        <w:pStyle w:val="Style41"/>
        <w:rPr/>
      </w:pPr>
      <w:r>
        <w:rPr/>
        <w:t xml:space="preserve">1.1. Предмет регулирования административного регламента </w:t>
      </w:r>
    </w:p>
    <w:p>
      <w:pPr>
        <w:pStyle w:val="Normal"/>
        <w:widowControl w:val="false"/>
        <w:tabs>
          <w:tab w:val="clear" w:pos="708"/>
          <w:tab w:val="left" w:pos="851" w:leader="none"/>
        </w:tabs>
        <w:suppressAutoHyphens w:val="false"/>
        <w:ind w:firstLine="709"/>
        <w:jc w:val="both"/>
        <w:rPr>
          <w:b/>
        </w:rPr>
      </w:pPr>
      <w:r>
        <w:rPr>
          <w:b/>
        </w:rPr>
      </w:r>
    </w:p>
    <w:p>
      <w:pPr>
        <w:pStyle w:val="FORMATTEXT"/>
        <w:tabs>
          <w:tab w:val="clear" w:pos="708"/>
          <w:tab w:val="left" w:pos="851" w:leader="none"/>
        </w:tabs>
        <w:suppressAutoHyphens w:val="false"/>
        <w:ind w:firstLine="709"/>
        <w:jc w:val="both"/>
        <w:rPr/>
      </w:pPr>
      <w:r>
        <w:rPr>
          <w:rFonts w:cs="Times New Roman" w:ascii="Times New Roman" w:hAnsi="Times New Roman"/>
          <w:sz w:val="28"/>
          <w:szCs w:val="28"/>
        </w:rPr>
        <w:t xml:space="preserve">1.1.1. Административный  регламент по предоставлению </w:t>
      </w:r>
      <w:r>
        <w:rPr>
          <w:rFonts w:cs="Times New Roman" w:ascii="Times New Roman" w:hAnsi="Times New Roman"/>
          <w:color w:val="000000"/>
          <w:sz w:val="28"/>
          <w:szCs w:val="28"/>
        </w:rPr>
        <w:t xml:space="preserve">администрацией муниципального образования Апшеронский район </w:t>
      </w:r>
      <w:r>
        <w:rPr>
          <w:rFonts w:cs="Times New Roman" w:ascii="Times New Roman" w:hAnsi="Times New Roman"/>
          <w:sz w:val="28"/>
          <w:szCs w:val="28"/>
        </w:rPr>
        <w:t>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Апшеронский район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FORMATTEXT"/>
        <w:tabs>
          <w:tab w:val="clear" w:pos="708"/>
          <w:tab w:val="left" w:pos="851" w:leader="none"/>
        </w:tabs>
        <w:suppressAutoHyphens w:val="false"/>
        <w:ind w:firstLine="709"/>
        <w:jc w:val="both"/>
        <w:rPr/>
      </w:pPr>
      <w:r>
        <w:rPr>
          <w:rFonts w:cs="Times New Roman" w:ascii="Times New Roman" w:hAnsi="Times New Roman"/>
          <w:sz w:val="28"/>
          <w:szCs w:val="28"/>
        </w:rPr>
        <w:t xml:space="preserve"> </w:t>
      </w:r>
    </w:p>
    <w:p>
      <w:pPr>
        <w:pStyle w:val="Style41"/>
        <w:rPr/>
      </w:pPr>
      <w:r>
        <w:rPr/>
        <w:t>1.2. Круг заявителей</w:t>
      </w:r>
    </w:p>
    <w:p>
      <w:pPr>
        <w:pStyle w:val="ConsPlusNormal"/>
        <w:widowControl w:val="false"/>
        <w:tabs>
          <w:tab w:val="clear" w:pos="708"/>
          <w:tab w:val="left" w:pos="851" w:leader="none"/>
        </w:tabs>
        <w:suppressAutoHyphens w:val="false"/>
        <w:ind w:firstLine="709"/>
        <w:jc w:val="both"/>
        <w:rPr>
          <w:rFonts w:ascii="Times New Roman" w:hAnsi="Times New Roman" w:cs="Times New Roman"/>
          <w:b/>
          <w:sz w:val="28"/>
          <w:szCs w:val="28"/>
        </w:rPr>
      </w:pPr>
      <w:r>
        <w:rPr>
          <w:rFonts w:cs="Times New Roman" w:ascii="Times New Roman" w:hAnsi="Times New Roman"/>
          <w:b/>
          <w:sz w:val="28"/>
          <w:szCs w:val="28"/>
        </w:rPr>
      </w:r>
    </w:p>
    <w:p>
      <w:pPr>
        <w:pStyle w:val="19"/>
        <w:widowControl w:val="false"/>
        <w:suppressAutoHyphens w:val="false"/>
        <w:spacing w:before="0" w:after="0"/>
        <w:ind w:firstLine="709"/>
        <w:jc w:val="both"/>
        <w:rPr/>
      </w:pPr>
      <w:r>
        <w:rPr>
          <w:color w:val="000000"/>
          <w:sz w:val="28"/>
          <w:szCs w:val="28"/>
        </w:rPr>
        <w:t>1.2.1. Заявителями на получение муниципальной услуги являются:</w:t>
      </w:r>
    </w:p>
    <w:p>
      <w:pPr>
        <w:pStyle w:val="19"/>
        <w:widowControl w:val="false"/>
        <w:suppressAutoHyphens w:val="false"/>
        <w:spacing w:before="0" w:after="0"/>
        <w:ind w:firstLine="709"/>
        <w:jc w:val="both"/>
        <w:rPr/>
      </w:pPr>
      <w:r>
        <w:rPr>
          <w:color w:val="000000"/>
          <w:sz w:val="28"/>
          <w:szCs w:val="28"/>
        </w:rPr>
        <w:t>1) физические лица;</w:t>
      </w:r>
    </w:p>
    <w:p>
      <w:pPr>
        <w:pStyle w:val="19"/>
        <w:widowControl w:val="false"/>
        <w:suppressAutoHyphens w:val="false"/>
        <w:spacing w:before="0" w:after="0"/>
        <w:ind w:firstLine="709"/>
        <w:jc w:val="both"/>
        <w:rPr/>
      </w:pPr>
      <w:r>
        <w:rPr>
          <w:color w:val="000000"/>
          <w:sz w:val="28"/>
          <w:szCs w:val="28"/>
        </w:rPr>
        <w:t>2) юридические лица;</w:t>
      </w:r>
    </w:p>
    <w:p>
      <w:pPr>
        <w:pStyle w:val="19"/>
        <w:widowControl w:val="false"/>
        <w:suppressAutoHyphens w:val="false"/>
        <w:spacing w:before="0" w:after="0"/>
        <w:ind w:firstLine="709"/>
        <w:jc w:val="both"/>
        <w:rPr/>
      </w:pPr>
      <w:r>
        <w:rPr>
          <w:color w:val="000000"/>
          <w:sz w:val="28"/>
          <w:szCs w:val="28"/>
        </w:rPr>
        <w:t>3) индивидуальные предприниматели.</w:t>
      </w:r>
    </w:p>
    <w:p>
      <w:pPr>
        <w:pStyle w:val="ConsPlusNormal"/>
        <w:widowControl w:val="false"/>
        <w:suppressAutoHyphens w:val="false"/>
        <w:ind w:firstLine="709"/>
        <w:jc w:val="both"/>
        <w:rPr/>
      </w:pPr>
      <w:r>
        <w:rPr>
          <w:rFonts w:cs="Times New Roman" w:ascii="Times New Roman" w:hAnsi="Times New Roman"/>
          <w:color w:val="000000"/>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Заявители).</w:t>
      </w:r>
    </w:p>
    <w:p>
      <w:pPr>
        <w:pStyle w:val="19"/>
        <w:widowControl w:val="false"/>
        <w:tabs>
          <w:tab w:val="clear" w:pos="708"/>
          <w:tab w:val="left" w:pos="851" w:leader="none"/>
        </w:tabs>
        <w:suppressAutoHyphens w:val="false"/>
        <w:spacing w:before="0" w:after="0"/>
        <w:ind w:firstLine="709"/>
        <w:jc w:val="both"/>
        <w:rPr/>
      </w:pPr>
      <w:r>
        <w:rPr>
          <w:color w:val="000000"/>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pStyle w:val="ConsPlusNormal"/>
        <w:widowControl w:val="false"/>
        <w:suppressAutoHyphens w:val="false"/>
        <w:jc w:val="center"/>
        <w:rPr>
          <w:color w:val="000000"/>
          <w:sz w:val="28"/>
          <w:szCs w:val="28"/>
        </w:rPr>
      </w:pPr>
      <w:r>
        <w:rPr>
          <w:color w:val="000000"/>
          <w:sz w:val="28"/>
          <w:szCs w:val="28"/>
        </w:rPr>
      </w:r>
    </w:p>
    <w:p>
      <w:pPr>
        <w:pStyle w:val="Style41"/>
        <w:rPr/>
      </w:pPr>
      <w:r>
        <w:rPr>
          <w:color w:val="000000"/>
        </w:rPr>
        <w:t xml:space="preserve">1.3. </w:t>
      </w:r>
      <w:r>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pPr>
        <w:pStyle w:val="41"/>
        <w:widowControl w:val="false"/>
        <w:shd w:val="clear" w:color="auto" w:fill="auto"/>
        <w:tabs>
          <w:tab w:val="clear" w:pos="708"/>
          <w:tab w:val="right" w:pos="0" w:leader="none"/>
        </w:tabs>
        <w:spacing w:lineRule="auto" w:line="240"/>
        <w:ind w:hanging="0"/>
        <w:rPr>
          <w:b/>
          <w:sz w:val="28"/>
          <w:szCs w:val="28"/>
          <w:lang w:val="ru-RU"/>
        </w:rPr>
      </w:pPr>
      <w:r>
        <w:rPr>
          <w:b/>
          <w:sz w:val="28"/>
          <w:szCs w:val="28"/>
          <w:lang w:val="ru-RU"/>
        </w:rPr>
      </w:r>
    </w:p>
    <w:p>
      <w:pPr>
        <w:pStyle w:val="Normal"/>
        <w:widowControl w:val="false"/>
        <w:numPr>
          <w:ilvl w:val="2"/>
          <w:numId w:val="1"/>
        </w:numPr>
        <w:suppressAutoHyphens w:val="false"/>
        <w:spacing w:before="0" w:after="0"/>
        <w:ind w:left="0" w:firstLine="709"/>
        <w:contextualSpacing/>
        <w:jc w:val="both"/>
        <w:rPr/>
      </w:pPr>
      <w:r>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pPr>
        <w:pStyle w:val="Normal"/>
        <w:widowControl w:val="false"/>
        <w:numPr>
          <w:ilvl w:val="2"/>
          <w:numId w:val="1"/>
        </w:numPr>
        <w:tabs>
          <w:tab w:val="clear" w:pos="708"/>
          <w:tab w:val="left" w:pos="851" w:leader="none"/>
        </w:tabs>
        <w:suppressAutoHyphens w:val="false"/>
        <w:ind w:left="0" w:firstLine="709"/>
        <w:jc w:val="both"/>
        <w:rPr/>
      </w:pPr>
      <w:r>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pPr>
        <w:pStyle w:val="Normal"/>
        <w:widowControl w:val="false"/>
        <w:tabs>
          <w:tab w:val="clear" w:pos="708"/>
          <w:tab w:val="left" w:pos="851" w:leader="none"/>
        </w:tabs>
        <w:suppressAutoHyphens w:val="false"/>
        <w:ind w:left="720" w:hanging="0"/>
        <w:jc w:val="both"/>
        <w:rPr/>
      </w:pPr>
      <w:r>
        <w:rPr/>
      </w:r>
    </w:p>
    <w:p>
      <w:pPr>
        <w:pStyle w:val="Style41"/>
        <w:rPr/>
      </w:pPr>
      <w:r>
        <w:rPr/>
        <w:t>1.4. Требования к порядку информирования о предоставлении муниципальной услуги</w:t>
      </w:r>
    </w:p>
    <w:p>
      <w:pPr>
        <w:pStyle w:val="ConsPlusNormal"/>
        <w:widowControl w:val="false"/>
        <w:tabs>
          <w:tab w:val="clear" w:pos="708"/>
          <w:tab w:val="left" w:pos="851" w:leader="none"/>
        </w:tabs>
        <w:suppressAutoHyphens w:val="false"/>
        <w:ind w:firstLine="709"/>
        <w:jc w:val="both"/>
        <w:rPr>
          <w:rFonts w:ascii="Times New Roman" w:hAnsi="Times New Roman" w:eastAsia="Times New Roman" w:cs="Times New Roman"/>
          <w:b/>
          <w:kern w:val="0"/>
          <w:sz w:val="28"/>
          <w:szCs w:val="28"/>
          <w:lang w:eastAsia="ru-RU"/>
        </w:rPr>
      </w:pPr>
      <w:r>
        <w:rPr>
          <w:rFonts w:eastAsia="Times New Roman" w:cs="Times New Roman" w:ascii="Times New Roman" w:hAnsi="Times New Roman"/>
          <w:b/>
          <w:kern w:val="0"/>
          <w:sz w:val="28"/>
          <w:szCs w:val="28"/>
          <w:lang w:eastAsia="ru-RU"/>
        </w:rPr>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lang w:eastAsia="ru-RU"/>
        </w:rPr>
        <w:t xml:space="preserve">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rFonts w:eastAsia="Times New Roman" w:cs="Times New Roman" w:ascii="Times New Roman" w:hAnsi="Times New Roman"/>
          <w:iCs/>
          <w:kern w:val="0"/>
          <w:sz w:val="28"/>
          <w:szCs w:val="28"/>
          <w:lang w:eastAsia="ru-RU"/>
        </w:rPr>
        <w:t xml:space="preserve">на официальном сайте, </w:t>
      </w:r>
      <w:r>
        <w:rPr>
          <w:rFonts w:eastAsia="Times New Roman" w:cs="Times New Roman" w:ascii="Times New Roman" w:hAnsi="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 xml:space="preserve">1.4.1.1. </w:t>
      </w:r>
      <w:r>
        <w:rPr>
          <w:rFonts w:cs="Times New Roman" w:ascii="Times New Roman" w:hAnsi="Times New Roman"/>
          <w:color w:val="000000"/>
          <w:sz w:val="28"/>
          <w:szCs w:val="28"/>
        </w:rPr>
        <w:t>Информирование о порядке предоставления муниципальной услуги осуществляется отделом архитектуры и градостроительства администрации муниципального образования Апшеронский район (далее – Уполномоченный орган):</w:t>
      </w:r>
    </w:p>
    <w:p>
      <w:pPr>
        <w:pStyle w:val="19"/>
        <w:widowControl w:val="false"/>
        <w:suppressAutoHyphens w:val="false"/>
        <w:spacing w:before="0" w:after="0"/>
        <w:ind w:firstLine="709"/>
        <w:jc w:val="both"/>
        <w:rPr/>
      </w:pPr>
      <w:r>
        <w:rPr>
          <w:color w:val="000000"/>
          <w:sz w:val="28"/>
          <w:szCs w:val="28"/>
        </w:rPr>
        <w:t>1) в устной форме при личном приеме Заявителя;</w:t>
      </w:r>
    </w:p>
    <w:p>
      <w:pPr>
        <w:pStyle w:val="19"/>
        <w:widowControl w:val="false"/>
        <w:suppressAutoHyphens w:val="false"/>
        <w:spacing w:before="0" w:after="0"/>
        <w:ind w:firstLine="709"/>
        <w:jc w:val="both"/>
        <w:rPr/>
      </w:pPr>
      <w:r>
        <w:rPr>
          <w:color w:val="000000"/>
          <w:sz w:val="28"/>
          <w:szCs w:val="28"/>
        </w:rPr>
        <w:t>2) с использованием средств телефонной связи;</w:t>
      </w:r>
    </w:p>
    <w:p>
      <w:pPr>
        <w:pStyle w:val="19"/>
        <w:widowControl w:val="false"/>
        <w:suppressAutoHyphens w:val="false"/>
        <w:spacing w:before="0" w:after="0"/>
        <w:ind w:firstLine="709"/>
        <w:jc w:val="both"/>
        <w:rPr/>
      </w:pPr>
      <w:r>
        <w:rPr>
          <w:color w:val="000000"/>
          <w:sz w:val="28"/>
          <w:szCs w:val="28"/>
        </w:rPr>
        <w:t>3) путем направления письменного ответа на обращение Заявителя посредством почтовой связи;</w:t>
      </w:r>
    </w:p>
    <w:p>
      <w:pPr>
        <w:pStyle w:val="19"/>
        <w:widowControl w:val="false"/>
        <w:suppressAutoHyphens w:val="false"/>
        <w:spacing w:before="0" w:after="0"/>
        <w:ind w:firstLine="709"/>
        <w:jc w:val="both"/>
        <w:rPr/>
      </w:pPr>
      <w:r>
        <w:rPr>
          <w:color w:val="000000"/>
          <w:sz w:val="28"/>
          <w:szCs w:val="28"/>
        </w:rPr>
        <w:t>4) 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 муниципального образования Апшеронский район (далее -Администрация);</w:t>
      </w:r>
    </w:p>
    <w:p>
      <w:pPr>
        <w:pStyle w:val="19"/>
        <w:widowControl w:val="false"/>
        <w:suppressAutoHyphens w:val="false"/>
        <w:spacing w:before="0" w:after="0"/>
        <w:ind w:firstLine="709"/>
        <w:jc w:val="both"/>
        <w:rPr/>
      </w:pPr>
      <w:r>
        <w:rPr>
          <w:color w:val="000000"/>
          <w:sz w:val="28"/>
          <w:szCs w:val="28"/>
        </w:rPr>
        <w:t>5) с использованием информационных материалов (брошюр, буклетов, памяток и т.д.);</w:t>
      </w:r>
    </w:p>
    <w:p>
      <w:pPr>
        <w:pStyle w:val="19"/>
        <w:widowControl w:val="false"/>
        <w:suppressAutoHyphens w:val="false"/>
        <w:spacing w:before="0" w:after="0"/>
        <w:ind w:firstLine="709"/>
        <w:jc w:val="both"/>
        <w:rPr/>
      </w:pPr>
      <w:r>
        <w:rPr>
          <w:color w:val="000000"/>
          <w:sz w:val="28"/>
          <w:szCs w:val="28"/>
        </w:rPr>
        <w:t>6) на информационных стендах;</w:t>
      </w:r>
    </w:p>
    <w:p>
      <w:pPr>
        <w:pStyle w:val="19"/>
        <w:widowControl w:val="false"/>
        <w:tabs>
          <w:tab w:val="clear" w:pos="708"/>
          <w:tab w:val="left" w:pos="851" w:leader="none"/>
        </w:tabs>
        <w:suppressAutoHyphens w:val="false"/>
        <w:spacing w:before="0" w:after="0"/>
        <w:ind w:firstLine="709"/>
        <w:jc w:val="both"/>
        <w:rPr/>
      </w:pPr>
      <w:r>
        <w:rPr>
          <w:color w:val="000000"/>
          <w:sz w:val="28"/>
          <w:szCs w:val="28"/>
        </w:rPr>
        <w:t>7) путем размещения информации в открытой и доступной форме в Интернете на официальном сайте Администрации (далее – официальный сайт), на Едином портале и Региональном портале.</w:t>
      </w:r>
    </w:p>
    <w:p>
      <w:pPr>
        <w:pStyle w:val="Normal"/>
        <w:widowControl w:val="false"/>
        <w:tabs>
          <w:tab w:val="clear" w:pos="708"/>
          <w:tab w:val="left" w:pos="851" w:leader="none"/>
        </w:tabs>
        <w:suppressAutoHyphens w:val="false"/>
        <w:ind w:firstLine="709"/>
        <w:jc w:val="both"/>
        <w:rPr/>
      </w:pPr>
      <w:r>
        <w:rPr/>
        <w:t>1.4.1.2.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pPr>
        <w:pStyle w:val="FORMATTEXT"/>
        <w:tabs>
          <w:tab w:val="clear" w:pos="708"/>
          <w:tab w:val="left" w:pos="851" w:leader="none"/>
          <w:tab w:val="left" w:pos="993" w:leader="none"/>
        </w:tabs>
        <w:suppressAutoHyphens w:val="false"/>
        <w:ind w:firstLine="709"/>
        <w:jc w:val="both"/>
        <w:rPr/>
      </w:pPr>
      <w:r>
        <w:rPr>
          <w:rFonts w:cs="Times New Roman" w:ascii="Times New Roman" w:hAnsi="Times New Roman"/>
          <w:sz w:val="28"/>
          <w:szCs w:val="28"/>
        </w:rPr>
        <w:t>1) о входящем номере, под которыми зарегистрировано заявление о предоставлении муниципальной услуги;</w:t>
      </w:r>
    </w:p>
    <w:p>
      <w:pPr>
        <w:pStyle w:val="FORMATTEXT"/>
        <w:tabs>
          <w:tab w:val="clear" w:pos="708"/>
          <w:tab w:val="left" w:pos="851" w:leader="none"/>
          <w:tab w:val="left" w:pos="993" w:leader="none"/>
        </w:tabs>
        <w:suppressAutoHyphens w:val="false"/>
        <w:ind w:firstLine="709"/>
        <w:jc w:val="both"/>
        <w:rPr/>
      </w:pPr>
      <w:r>
        <w:rPr>
          <w:rFonts w:cs="Times New Roman" w:ascii="Times New Roman" w:hAnsi="Times New Roman"/>
          <w:sz w:val="28"/>
          <w:szCs w:val="28"/>
        </w:rPr>
        <w:t>2) о принятии решения по конкретному заявлению о предоставлении муниципальной услуги;</w:t>
      </w:r>
    </w:p>
    <w:p>
      <w:pPr>
        <w:pStyle w:val="Normal"/>
        <w:widowControl w:val="false"/>
        <w:tabs>
          <w:tab w:val="clear" w:pos="708"/>
          <w:tab w:val="left" w:pos="851" w:leader="none"/>
        </w:tabs>
        <w:suppressAutoHyphens w:val="false"/>
        <w:ind w:firstLine="709"/>
        <w:jc w:val="both"/>
        <w:rPr/>
      </w:pPr>
      <w:r>
        <w:rPr/>
        <w:t>3) о перечне нормативных правовых актов, в соответствии с которыми предоставляется муниципальная услуга (наименование, номер, дата принятия);</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4) 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pPr>
        <w:pStyle w:val="FORMATTEXT"/>
        <w:tabs>
          <w:tab w:val="clear" w:pos="708"/>
          <w:tab w:val="left" w:pos="851" w:leader="none"/>
          <w:tab w:val="left" w:pos="993" w:leader="none"/>
        </w:tabs>
        <w:suppressAutoHyphens w:val="false"/>
        <w:ind w:firstLine="709"/>
        <w:jc w:val="both"/>
        <w:rPr/>
      </w:pPr>
      <w:r>
        <w:rPr>
          <w:rFonts w:cs="Times New Roman" w:ascii="Times New Roman" w:hAnsi="Times New Roman"/>
          <w:sz w:val="28"/>
          <w:szCs w:val="28"/>
        </w:rPr>
        <w:t>5) о месте размещения на официальном сайте справочной информации по предоставлению муниципальной услуги;</w:t>
      </w:r>
    </w:p>
    <w:p>
      <w:pPr>
        <w:pStyle w:val="FORMATTEXT"/>
        <w:tabs>
          <w:tab w:val="clear" w:pos="708"/>
          <w:tab w:val="left" w:pos="851" w:leader="none"/>
          <w:tab w:val="left" w:pos="993" w:leader="none"/>
        </w:tabs>
        <w:suppressAutoHyphens w:val="false"/>
        <w:ind w:firstLine="709"/>
        <w:jc w:val="both"/>
        <w:rPr/>
      </w:pPr>
      <w:r>
        <w:rPr>
          <w:rFonts w:cs="Times New Roman" w:ascii="Times New Roman" w:hAnsi="Times New Roman"/>
          <w:sz w:val="28"/>
          <w:szCs w:val="28"/>
        </w:rPr>
        <w:t>6) по иным вопросам, входящим в компетенцию должностных лиц Уполномоченного органа, не требующим дополнительного изучения.</w:t>
      </w:r>
    </w:p>
    <w:p>
      <w:pPr>
        <w:pStyle w:val="Normal"/>
        <w:widowControl w:val="false"/>
        <w:tabs>
          <w:tab w:val="clear" w:pos="708"/>
          <w:tab w:val="left" w:pos="851" w:leader="none"/>
        </w:tabs>
        <w:suppressAutoHyphens w:val="false"/>
        <w:ind w:firstLine="709"/>
        <w:jc w:val="both"/>
        <w:rPr/>
      </w:pPr>
      <w:r>
        <w:rPr/>
        <w:t>1.4.1.3 Консультирование по вопросам предоставления муниципальной услуги осуществляется бесплатно.</w:t>
      </w:r>
    </w:p>
    <w:p>
      <w:pPr>
        <w:pStyle w:val="Normal"/>
        <w:widowControl w:val="false"/>
        <w:tabs>
          <w:tab w:val="clear" w:pos="708"/>
          <w:tab w:val="left" w:pos="851" w:leader="none"/>
        </w:tabs>
        <w:suppressAutoHyphens w:val="false"/>
        <w:ind w:firstLine="709"/>
        <w:jc w:val="both"/>
        <w:rPr/>
      </w:pPr>
      <w:r>
        <w:rPr>
          <w:lang w:eastAsia="ru-RU"/>
        </w:rPr>
        <w:t>Должностное лицо</w:t>
      </w:r>
      <w:r>
        <w:rPr>
          <w:rFonts w:eastAsia="Calibri"/>
          <w:lang w:eastAsia="en-US"/>
        </w:rPr>
        <w:t xml:space="preserve"> Администрации</w:t>
      </w:r>
      <w:r>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pPr>
        <w:pStyle w:val="Normal"/>
        <w:widowControl w:val="false"/>
        <w:tabs>
          <w:tab w:val="clear" w:pos="708"/>
          <w:tab w:val="left" w:pos="851" w:leader="none"/>
        </w:tabs>
        <w:suppressAutoHyphens w:val="false"/>
        <w:ind w:firstLine="709"/>
        <w:jc w:val="both"/>
        <w:rPr/>
      </w:pPr>
      <w:r>
        <w:rPr/>
        <w:t xml:space="preserve">При консультировании по телефону </w:t>
      </w:r>
      <w:r>
        <w:rPr>
          <w:lang w:eastAsia="ru-RU"/>
        </w:rPr>
        <w:t>должностное лицо</w:t>
      </w:r>
      <w:r>
        <w:rPr>
          <w:rFonts w:eastAsia="Calibri"/>
          <w:lang w:eastAsia="en-US"/>
        </w:rPr>
        <w:t xml:space="preserve"> Уполномоченного органа</w:t>
      </w:r>
      <w:r>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pPr>
        <w:pStyle w:val="Normal"/>
        <w:widowControl w:val="false"/>
        <w:tabs>
          <w:tab w:val="clear" w:pos="708"/>
          <w:tab w:val="left" w:pos="851" w:leader="none"/>
        </w:tabs>
        <w:suppressAutoHyphens w:val="false"/>
        <w:ind w:firstLine="709"/>
        <w:jc w:val="both"/>
        <w:rPr/>
      </w:pPr>
      <w:r>
        <w:rPr/>
        <w:t xml:space="preserve">Если </w:t>
      </w:r>
      <w:r>
        <w:rPr>
          <w:lang w:eastAsia="ru-RU"/>
        </w:rPr>
        <w:t>должностное лицо</w:t>
      </w:r>
      <w:r>
        <w:rPr>
          <w:rFonts w:eastAsia="Calibri"/>
          <w:lang w:eastAsia="en-US"/>
        </w:rPr>
        <w:t xml:space="preserve"> Администрации</w:t>
      </w:r>
      <w:r>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widowControl w:val="false"/>
        <w:tabs>
          <w:tab w:val="clear" w:pos="708"/>
          <w:tab w:val="left" w:pos="851" w:leader="none"/>
        </w:tabs>
        <w:suppressAutoHyphens w:val="false"/>
        <w:ind w:firstLine="709"/>
        <w:jc w:val="both"/>
        <w:rPr/>
      </w:pPr>
      <w:r>
        <w:rPr/>
        <w:t xml:space="preserve">1.4.1.4. Письменное информирование Заявителя осуществляется путем направления письменного ответа с использованием почтовой связи </w:t>
      </w:r>
      <w:r>
        <w:rPr>
          <w:lang w:eastAsia="ru-RU"/>
        </w:rPr>
        <w:t>на почтовый адрес Заявителя.</w:t>
      </w:r>
    </w:p>
    <w:p>
      <w:pPr>
        <w:pStyle w:val="Normal"/>
        <w:widowControl w:val="false"/>
        <w:tabs>
          <w:tab w:val="clear" w:pos="708"/>
          <w:tab w:val="left" w:pos="851" w:leader="none"/>
        </w:tabs>
        <w:suppressAutoHyphens w:val="false"/>
        <w:ind w:firstLine="709"/>
        <w:jc w:val="both"/>
        <w:rPr/>
      </w:pPr>
      <w:r>
        <w:rPr>
          <w:lang w:eastAsia="ru-RU"/>
        </w:rPr>
        <w:t>Письменный ответ должен содержать полный и мотивированный ответ на поставленный вопрос.</w:t>
      </w:r>
    </w:p>
    <w:p>
      <w:pPr>
        <w:pStyle w:val="Normal"/>
        <w:widowControl w:val="false"/>
        <w:tabs>
          <w:tab w:val="clear" w:pos="708"/>
          <w:tab w:val="left" w:pos="851" w:leader="none"/>
        </w:tabs>
        <w:suppressAutoHyphens w:val="false"/>
        <w:ind w:firstLine="709"/>
        <w:jc w:val="both"/>
        <w:rPr/>
      </w:pPr>
      <w:r>
        <w:rPr/>
        <w:t>1.4.2. Порядок, форма</w:t>
      </w:r>
      <w:r>
        <w:rPr>
          <w:iCs/>
        </w:rPr>
        <w:t>, место размещения</w:t>
      </w:r>
      <w:r>
        <w:rPr/>
        <w:t xml:space="preserve"> и </w:t>
      </w:r>
      <w:r>
        <w:rPr>
          <w:iCs/>
        </w:rPr>
        <w:t>способы получения справочной</w:t>
      </w:r>
      <w:r>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Pr>
          <w:iCs/>
        </w:rPr>
        <w:t xml:space="preserve">и в </w:t>
      </w:r>
      <w:r>
        <w:rPr/>
        <w:t>МФЦ</w:t>
      </w:r>
      <w:r>
        <w:rPr>
          <w:iCs/>
        </w:rPr>
        <w:t>:</w:t>
      </w:r>
    </w:p>
    <w:p>
      <w:pPr>
        <w:pStyle w:val="Normal"/>
        <w:widowControl w:val="false"/>
        <w:tabs>
          <w:tab w:val="clear" w:pos="708"/>
          <w:tab w:val="left" w:pos="851" w:leader="none"/>
        </w:tabs>
        <w:suppressAutoHyphens w:val="false"/>
        <w:ind w:firstLine="709"/>
        <w:jc w:val="both"/>
        <w:rPr/>
      </w:pPr>
      <w:r>
        <w:rPr/>
        <w:t>1.4.2.1. На информационных стендах в доступных для ознакомления местах, а также в МФЦ размещается следующая информация:</w:t>
      </w:r>
    </w:p>
    <w:p>
      <w:pPr>
        <w:pStyle w:val="Normal"/>
        <w:widowControl w:val="false"/>
        <w:tabs>
          <w:tab w:val="clear" w:pos="708"/>
          <w:tab w:val="left" w:pos="851" w:leader="none"/>
        </w:tabs>
        <w:suppressAutoHyphens w:val="false"/>
        <w:ind w:firstLine="709"/>
        <w:jc w:val="both"/>
        <w:rPr/>
      </w:pPr>
      <w:r>
        <w:rPr/>
        <w:t>1) информация о порядке предоставления муниципальной услуги;</w:t>
      </w:r>
    </w:p>
    <w:p>
      <w:pPr>
        <w:pStyle w:val="Normal"/>
        <w:widowControl w:val="false"/>
        <w:tabs>
          <w:tab w:val="clear" w:pos="708"/>
          <w:tab w:val="left" w:pos="851" w:leader="none"/>
        </w:tabs>
        <w:suppressAutoHyphens w:val="false"/>
        <w:ind w:firstLine="709"/>
        <w:jc w:val="both"/>
        <w:rPr/>
      </w:pPr>
      <w:r>
        <w:rPr/>
        <w:t>2) сроки предоставления муниципальной услуги;</w:t>
      </w:r>
    </w:p>
    <w:p>
      <w:pPr>
        <w:pStyle w:val="Normal"/>
        <w:widowControl w:val="false"/>
        <w:tabs>
          <w:tab w:val="clear" w:pos="708"/>
          <w:tab w:val="left" w:pos="851" w:leader="none"/>
        </w:tabs>
        <w:suppressAutoHyphens w:val="false"/>
        <w:ind w:firstLine="709"/>
        <w:jc w:val="both"/>
        <w:rPr/>
      </w:pPr>
      <w:r>
        <w:rPr/>
        <w:t xml:space="preserve">3) размеры государственной пошлины и иных платежей, уплачиваемых Заявителем при получении муниципальной услуги, порядок их уплаты (при наличии); </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4)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5) перечень нормативных правовых актов, в соответствии с которыми предоставляется муниципальная услуга (наименование, номер, дата принятия);</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6)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widowControl w:val="false"/>
        <w:tabs>
          <w:tab w:val="clear" w:pos="708"/>
          <w:tab w:val="left" w:pos="851" w:leader="none"/>
        </w:tabs>
        <w:suppressAutoHyphens w:val="false"/>
        <w:ind w:firstLine="709"/>
        <w:jc w:val="both"/>
        <w:rPr/>
      </w:pPr>
      <w:r>
        <w:rPr/>
        <w:t xml:space="preserve">7) порядок обжалования действий (бездействия), а также решений </w:t>
      </w:r>
      <w:r>
        <w:rPr>
          <w:rFonts w:eastAsia="Calibri"/>
          <w:lang w:eastAsia="en-US"/>
        </w:rPr>
        <w:t>Уполномоченного органа</w:t>
      </w:r>
      <w:r>
        <w:rPr/>
        <w:t>, муниципальных служащих, МФЦ, работников МФЦ;</w:t>
      </w:r>
    </w:p>
    <w:p>
      <w:pPr>
        <w:pStyle w:val="19"/>
        <w:widowControl w:val="false"/>
        <w:suppressAutoHyphens w:val="false"/>
        <w:spacing w:before="0" w:after="0"/>
        <w:ind w:firstLine="709"/>
        <w:jc w:val="both"/>
        <w:rPr/>
      </w:pPr>
      <w:r>
        <w:rPr>
          <w:color w:val="000000"/>
          <w:sz w:val="28"/>
          <w:szCs w:val="28"/>
        </w:rPr>
        <w:t>8) шаблон заявления для предоставления муниципальной услуги по форме, согласно приложению 1 к настоящему Регламенту;</w:t>
      </w:r>
    </w:p>
    <w:p>
      <w:pPr>
        <w:pStyle w:val="19"/>
        <w:widowControl w:val="false"/>
        <w:tabs>
          <w:tab w:val="clear" w:pos="708"/>
          <w:tab w:val="left" w:pos="851" w:leader="none"/>
        </w:tabs>
        <w:suppressAutoHyphens w:val="false"/>
        <w:spacing w:before="0" w:after="0"/>
        <w:ind w:firstLine="709"/>
        <w:jc w:val="both"/>
        <w:rPr/>
      </w:pPr>
      <w:r>
        <w:rPr>
          <w:color w:val="000000"/>
          <w:sz w:val="28"/>
          <w:szCs w:val="28"/>
        </w:rPr>
        <w:t>9) образец заполнения заявления для предоставления муниципальной услуги по форме, согласно приложению 2 к настоящему Регламенту;</w:t>
      </w:r>
    </w:p>
    <w:p>
      <w:pPr>
        <w:pStyle w:val="Normal"/>
        <w:widowControl w:val="false"/>
        <w:tabs>
          <w:tab w:val="clear" w:pos="708"/>
          <w:tab w:val="left" w:pos="851" w:leader="none"/>
        </w:tabs>
        <w:suppressAutoHyphens w:val="false"/>
        <w:ind w:firstLine="709"/>
        <w:jc w:val="both"/>
        <w:rPr/>
      </w:pPr>
      <w:r>
        <w:rPr/>
        <w:t>иная информация, необходимая для предоставления муниципальной услуги.</w:t>
      </w:r>
    </w:p>
    <w:p>
      <w:pPr>
        <w:pStyle w:val="ConsPlusNormal"/>
        <w:widowControl w:val="false"/>
        <w:tabs>
          <w:tab w:val="clear" w:pos="708"/>
          <w:tab w:val="left" w:pos="851" w:leader="none"/>
        </w:tabs>
        <w:suppressAutoHyphens w:val="false"/>
        <w:ind w:firstLine="709"/>
        <w:jc w:val="both"/>
        <w:rPr/>
      </w:pPr>
      <w:bookmarkStart w:id="0" w:name="P63"/>
      <w:bookmarkEnd w:id="0"/>
      <w:r>
        <w:rPr>
          <w:rFonts w:cs="Times New Roman" w:ascii="Times New Roman" w:hAnsi="Times New Roman"/>
          <w:sz w:val="28"/>
          <w:szCs w:val="28"/>
        </w:rPr>
        <w:t>1.4.2.2.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rFonts w:eastAsia="Times New Roman" w:cs="Times New Roman" w:ascii="Times New Roman" w:hAnsi="Times New Roman"/>
          <w:kern w:val="0"/>
          <w:sz w:val="28"/>
          <w:szCs w:val="28"/>
        </w:rPr>
        <w:t xml:space="preserve">, формах обратной связи </w:t>
      </w:r>
      <w:r>
        <w:rPr>
          <w:rFonts w:cs="Times New Roman" w:ascii="Times New Roman" w:hAnsi="Times New Roman"/>
          <w:sz w:val="28"/>
          <w:szCs w:val="28"/>
        </w:rPr>
        <w:t>размещается на официальном сайте</w:t>
      </w:r>
      <w:r>
        <w:rPr>
          <w:rFonts w:eastAsia="Calibri" w:cs="Times New Roman" w:ascii="Times New Roman" w:hAnsi="Times New Roman"/>
          <w:sz w:val="28"/>
          <w:szCs w:val="28"/>
          <w:lang w:eastAsia="en-US"/>
        </w:rPr>
        <w:t xml:space="preserve"> Уполномоченного органа</w:t>
      </w:r>
      <w:r>
        <w:rPr>
          <w:rFonts w:cs="Times New Roman" w:ascii="Times New Roman" w:hAnsi="Times New Roman"/>
          <w:sz w:val="28"/>
          <w:szCs w:val="28"/>
        </w:rPr>
        <w:t>, на Едином портале и Региональном портале.</w:t>
      </w:r>
    </w:p>
    <w:p>
      <w:pPr>
        <w:pStyle w:val="Style41"/>
        <w:rPr/>
      </w:pPr>
      <w:r>
        <w:rPr/>
      </w:r>
    </w:p>
    <w:p>
      <w:pPr>
        <w:pStyle w:val="Style41"/>
        <w:rPr/>
      </w:pPr>
      <w:r>
        <w:rPr/>
        <w:t>2. Стандарт предоставления муниципальной услуги</w:t>
      </w:r>
    </w:p>
    <w:p>
      <w:pPr>
        <w:pStyle w:val="Style41"/>
        <w:rPr/>
      </w:pPr>
      <w:r>
        <w:rPr/>
      </w:r>
    </w:p>
    <w:p>
      <w:pPr>
        <w:pStyle w:val="Style41"/>
        <w:rPr/>
      </w:pPr>
      <w:r>
        <w:rPr/>
        <w:t>2.1. Наименование муниципальной услуги</w:t>
      </w:r>
    </w:p>
    <w:p>
      <w:pPr>
        <w:pStyle w:val="Style41"/>
        <w:rPr>
          <w:bCs/>
          <w:lang w:eastAsia="ru-RU"/>
        </w:rPr>
      </w:pPr>
      <w:r>
        <w:rPr>
          <w:bCs/>
          <w:lang w:eastAsia="ru-RU"/>
        </w:rPr>
      </w:r>
    </w:p>
    <w:p>
      <w:pPr>
        <w:pStyle w:val="Normal"/>
        <w:widowControl w:val="false"/>
        <w:tabs>
          <w:tab w:val="clear" w:pos="708"/>
          <w:tab w:val="left" w:pos="851" w:leader="none"/>
        </w:tabs>
        <w:suppressAutoHyphens w:val="false"/>
        <w:ind w:firstLine="709"/>
        <w:jc w:val="both"/>
        <w:rPr/>
      </w:pPr>
      <w:r>
        <w:rPr>
          <w:lang w:eastAsia="ru-RU"/>
        </w:rPr>
        <w:t>2.1.1.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Style41"/>
        <w:rPr>
          <w:lang w:eastAsia="ru-RU"/>
        </w:rPr>
      </w:pPr>
      <w:r>
        <w:rPr>
          <w:lang w:eastAsia="ru-RU"/>
        </w:rPr>
      </w:r>
    </w:p>
    <w:p>
      <w:pPr>
        <w:pStyle w:val="Style41"/>
        <w:rPr/>
      </w:pPr>
      <w:r>
        <w:rPr/>
        <w:t>2.2. Наименование органа, предоставляющего муниципальную услугу</w:t>
      </w:r>
    </w:p>
    <w:p>
      <w:pPr>
        <w:pStyle w:val="Style41"/>
        <w:rPr>
          <w:bCs/>
          <w:lang w:eastAsia="ru-RU"/>
        </w:rPr>
      </w:pPr>
      <w:r>
        <w:rPr>
          <w:bCs/>
          <w:lang w:eastAsia="ru-RU"/>
        </w:rPr>
      </w:r>
    </w:p>
    <w:p>
      <w:pPr>
        <w:pStyle w:val="NoSpacing"/>
        <w:widowControl w:val="false"/>
        <w:tabs>
          <w:tab w:val="clear" w:pos="708"/>
          <w:tab w:val="left" w:pos="851" w:leader="none"/>
        </w:tabs>
        <w:suppressAutoHyphens w:val="false"/>
        <w:ind w:firstLine="709"/>
        <w:jc w:val="both"/>
        <w:rPr/>
      </w:pPr>
      <w:r>
        <w:rPr>
          <w:rFonts w:cs="Times New Roman" w:ascii="Times New Roman" w:hAnsi="Times New Roman"/>
          <w:sz w:val="28"/>
          <w:szCs w:val="28"/>
          <w:lang w:eastAsia="ru-RU"/>
        </w:rPr>
        <w:t xml:space="preserve">2.2.1. </w:t>
      </w:r>
      <w:r>
        <w:rPr>
          <w:rFonts w:cs="Times New Roman" w:ascii="Times New Roman" w:hAnsi="Times New Roman"/>
          <w:sz w:val="28"/>
          <w:szCs w:val="28"/>
        </w:rPr>
        <w:t xml:space="preserve">Предоставление муниципальной услуги осуществляется администрацией муниципального образования Апшеронский район </w:t>
      </w:r>
      <w:r>
        <w:rPr>
          <w:rFonts w:cs="Times New Roman" w:ascii="Times New Roman" w:hAnsi="Times New Roman"/>
          <w:color w:val="000000"/>
          <w:sz w:val="28"/>
          <w:szCs w:val="28"/>
        </w:rPr>
        <w:t>через Уполномоченный орган</w:t>
      </w:r>
      <w:r>
        <w:rPr>
          <w:rFonts w:cs="Times New Roman" w:ascii="Times New Roman" w:hAnsi="Times New Roman"/>
          <w:i/>
          <w:sz w:val="28"/>
          <w:szCs w:val="28"/>
        </w:rPr>
        <w:t xml:space="preserve">. </w:t>
      </w:r>
    </w:p>
    <w:p>
      <w:pPr>
        <w:pStyle w:val="Normal"/>
        <w:widowControl w:val="false"/>
        <w:tabs>
          <w:tab w:val="clear" w:pos="708"/>
          <w:tab w:val="left" w:pos="851" w:leader="none"/>
        </w:tabs>
        <w:suppressAutoHyphens w:val="false"/>
        <w:ind w:firstLine="709"/>
        <w:jc w:val="both"/>
        <w:rPr/>
      </w:pPr>
      <w:r>
        <w:rPr>
          <w:lang w:eastAsia="ru-RU"/>
        </w:rPr>
        <w:t xml:space="preserve">2.2.2. </w:t>
      </w:r>
      <w:r>
        <w:rPr/>
        <w:t>В предоставлении муниципальной услуги участвует МФЦ.</w:t>
      </w:r>
    </w:p>
    <w:p>
      <w:pPr>
        <w:pStyle w:val="Normal"/>
        <w:widowControl w:val="false"/>
        <w:tabs>
          <w:tab w:val="clear" w:pos="708"/>
          <w:tab w:val="left" w:pos="851" w:leader="none"/>
        </w:tabs>
        <w:suppressAutoHyphens w:val="false"/>
        <w:ind w:firstLine="709"/>
        <w:jc w:val="both"/>
        <w:rPr/>
      </w:pPr>
      <w:r>
        <w:rPr/>
        <w:t xml:space="preserve">2.2.3. </w:t>
      </w:r>
      <w:r>
        <w:rPr>
          <w:lang w:eastAsia="ru-RU"/>
        </w:rPr>
        <w:t>При предоставлении муниципальной услуги</w:t>
      </w:r>
      <w:r>
        <w:rPr>
          <w:rFonts w:eastAsia="Calibri"/>
          <w:lang w:eastAsia="en-US"/>
        </w:rPr>
        <w:t xml:space="preserve"> Уполномоченный орган</w:t>
      </w:r>
      <w:r>
        <w:rPr>
          <w:lang w:eastAsia="ru-RU"/>
        </w:rPr>
        <w:t xml:space="preserve"> осуществляет взаимодействие с:</w:t>
      </w:r>
    </w:p>
    <w:p>
      <w:pPr>
        <w:pStyle w:val="Normal"/>
        <w:widowControl w:val="false"/>
        <w:tabs>
          <w:tab w:val="clear" w:pos="708"/>
          <w:tab w:val="left" w:pos="851" w:leader="none"/>
        </w:tabs>
        <w:suppressAutoHyphens w:val="false"/>
        <w:ind w:firstLine="709"/>
        <w:jc w:val="both"/>
        <w:rPr/>
      </w:pPr>
      <w:r>
        <w:rPr>
          <w:color w:val="000000"/>
          <w:sz w:val="27"/>
          <w:szCs w:val="27"/>
          <w:highlight w:val="white"/>
        </w:rPr>
        <w:t>1)</w:t>
      </w:r>
      <w:r>
        <w:rPr>
          <w:color w:val="000000"/>
          <w:highlight w:val="white"/>
        </w:rPr>
        <w:t xml:space="preserve"> межмуниципальным отделом по Апш</w:t>
      </w:r>
      <w:r>
        <w:rPr>
          <w:color w:val="000000"/>
        </w:rPr>
        <w:t>еронскому и Белореченскому районам Управления Росреестра по Краснодарскому краю;</w:t>
      </w:r>
    </w:p>
    <w:p>
      <w:pPr>
        <w:pStyle w:val="19"/>
        <w:widowControl w:val="false"/>
        <w:tabs>
          <w:tab w:val="clear" w:pos="708"/>
          <w:tab w:val="left" w:pos="851" w:leader="none"/>
        </w:tabs>
        <w:suppressAutoHyphens w:val="false"/>
        <w:spacing w:before="0" w:after="0"/>
        <w:ind w:firstLine="709"/>
        <w:jc w:val="both"/>
        <w:rPr/>
      </w:pPr>
      <w:r>
        <w:rPr>
          <w:color w:val="000000"/>
          <w:sz w:val="28"/>
          <w:szCs w:val="28"/>
          <w:lang w:eastAsia="ru-RU"/>
        </w:rPr>
        <w:t>2) территориальным отделом № 3 по Апшеронскому, Белореченскому, Горячеключевскому районам филиала ФГБУ «Федеральная кадастровая палата Фе</w:t>
      </w:r>
      <w:r>
        <w:rPr>
          <w:color w:val="000000"/>
          <w:sz w:val="28"/>
          <w:szCs w:val="28"/>
          <w:highlight w:val="white"/>
          <w:lang w:eastAsia="ru-RU"/>
        </w:rPr>
        <w:t>деральной службы государственной регистрации, кадастра и картографии» по Краснодарскому краю;</w:t>
      </w:r>
    </w:p>
    <w:p>
      <w:pPr>
        <w:pStyle w:val="ConsPlusNormal"/>
        <w:widowControl w:val="false"/>
        <w:suppressAutoHyphens w:val="false"/>
        <w:ind w:firstLine="709"/>
        <w:jc w:val="both"/>
        <w:rPr/>
      </w:pPr>
      <w:r>
        <w:rPr>
          <w:rFonts w:cs="Times New Roman" w:ascii="Times New Roman" w:hAnsi="Times New Roman"/>
          <w:color w:val="000000"/>
          <w:sz w:val="28"/>
          <w:szCs w:val="28"/>
          <w:highlight w:val="white"/>
        </w:rPr>
        <w:t>3) Межрайонный ИФНС России по № 6 по Краснодарскому краю;</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color w:val="000000"/>
          <w:sz w:val="28"/>
          <w:szCs w:val="28"/>
          <w:highlight w:val="white"/>
          <w:lang w:eastAsia="ru-RU"/>
        </w:rPr>
        <w:t>4) МФЦ,</w:t>
      </w:r>
    </w:p>
    <w:p>
      <w:pPr>
        <w:pStyle w:val="19"/>
        <w:widowControl w:val="false"/>
        <w:tabs>
          <w:tab w:val="clear" w:pos="708"/>
          <w:tab w:val="left" w:pos="851" w:leader="none"/>
        </w:tabs>
        <w:suppressAutoHyphens w:val="false"/>
        <w:spacing w:before="0" w:after="0"/>
        <w:ind w:firstLine="709"/>
        <w:jc w:val="both"/>
        <w:rPr/>
      </w:pPr>
      <w:r>
        <w:rPr>
          <w:rFonts w:eastAsia="Calibri"/>
          <w:color w:val="000000"/>
          <w:sz w:val="28"/>
          <w:szCs w:val="28"/>
          <w:highlight w:val="white"/>
          <w:lang w:eastAsia="ru-RU" w:bidi="ru-RU"/>
        </w:rPr>
        <w:t>5) отраслевыми (функциональными) органами</w:t>
      </w:r>
      <w:r>
        <w:rPr>
          <w:rFonts w:eastAsia="Calibri"/>
          <w:color w:val="000000"/>
          <w:sz w:val="28"/>
          <w:szCs w:val="28"/>
          <w:highlight w:val="white"/>
          <w:lang w:eastAsia="ru-RU"/>
        </w:rPr>
        <w:t xml:space="preserve"> администрации мунипального образования </w:t>
      </w:r>
      <w:r>
        <w:rPr>
          <w:rFonts w:eastAsia="Calibri"/>
          <w:color w:val="000000"/>
          <w:sz w:val="28"/>
          <w:szCs w:val="28"/>
          <w:highlight w:val="white"/>
          <w:lang w:eastAsia="ru-RU" w:bidi="ru-RU"/>
        </w:rPr>
        <w:t>Апшеронский район.</w:t>
      </w:r>
    </w:p>
    <w:p>
      <w:pPr>
        <w:pStyle w:val="Normal"/>
        <w:widowControl w:val="false"/>
        <w:tabs>
          <w:tab w:val="clear" w:pos="708"/>
          <w:tab w:val="left" w:pos="851" w:leader="none"/>
        </w:tabs>
        <w:suppressAutoHyphens w:val="false"/>
        <w:ind w:firstLine="709"/>
        <w:jc w:val="both"/>
        <w:rPr/>
      </w:pPr>
      <w:r>
        <w:rPr/>
        <w:t xml:space="preserve">2.2.4. </w:t>
      </w:r>
      <w:r>
        <w:rPr>
          <w:lang w:eastAsia="ru-RU"/>
        </w:rPr>
        <w:t xml:space="preserve">Уполномоченному органу </w:t>
      </w:r>
      <w:r>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pPr>
        <w:pStyle w:val="Style41"/>
        <w:rPr/>
      </w:pPr>
      <w:r>
        <w:rPr/>
      </w:r>
    </w:p>
    <w:p>
      <w:pPr>
        <w:pStyle w:val="Style41"/>
        <w:rPr/>
      </w:pPr>
      <w:r>
        <w:rPr/>
        <w:t>2.3. Результат предоставления муниципальной услуги</w:t>
      </w:r>
    </w:p>
    <w:p>
      <w:pPr>
        <w:pStyle w:val="Style41"/>
        <w:rPr>
          <w:lang w:eastAsia="ru-RU"/>
        </w:rPr>
      </w:pPr>
      <w:r>
        <w:rPr>
          <w:lang w:eastAsia="ru-RU"/>
        </w:rPr>
      </w:r>
    </w:p>
    <w:p>
      <w:pPr>
        <w:pStyle w:val="Normal"/>
        <w:widowControl w:val="false"/>
        <w:tabs>
          <w:tab w:val="clear" w:pos="708"/>
          <w:tab w:val="left" w:pos="851" w:leader="none"/>
        </w:tabs>
        <w:suppressAutoHyphens w:val="false"/>
        <w:ind w:firstLine="709"/>
        <w:jc w:val="both"/>
        <w:rPr/>
      </w:pPr>
      <w:r>
        <w:rPr>
          <w:lang w:eastAsia="ru-RU"/>
        </w:rPr>
        <w:t xml:space="preserve">2.3.1. Результатом предоставления муниципальной услуги является: </w:t>
      </w:r>
    </w:p>
    <w:p>
      <w:pPr>
        <w:pStyle w:val="Normal"/>
        <w:widowControl w:val="false"/>
        <w:tabs>
          <w:tab w:val="clear" w:pos="708"/>
          <w:tab w:val="left" w:pos="851" w:leader="none"/>
        </w:tabs>
        <w:suppressAutoHyphens w:val="false"/>
        <w:ind w:firstLine="709"/>
        <w:jc w:val="both"/>
        <w:rPr/>
      </w:pPr>
      <w:r>
        <w:rPr>
          <w:lang w:eastAsia="ru-RU"/>
        </w:rPr>
        <w:t xml:space="preserve">1) </w:t>
      </w:r>
      <w:r>
        <w:rPr>
          <w:color w:val="000000"/>
        </w:rPr>
        <w:t>постановление</w:t>
      </w:r>
      <w:r>
        <w:rPr>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color w:val="000000"/>
          <w:lang w:eastAsia="ru-RU"/>
        </w:rPr>
        <w:t>по форме, согласно приложению 3 к настоящему Регламенту</w:t>
      </w:r>
      <w:r>
        <w:rPr>
          <w:lang w:eastAsia="ru-RU"/>
        </w:rPr>
        <w:t>;</w:t>
      </w:r>
    </w:p>
    <w:p>
      <w:pPr>
        <w:pStyle w:val="Normal"/>
        <w:widowControl w:val="false"/>
        <w:tabs>
          <w:tab w:val="clear" w:pos="708"/>
          <w:tab w:val="left" w:pos="851" w:leader="none"/>
        </w:tabs>
        <w:suppressAutoHyphens w:val="false"/>
        <w:ind w:firstLine="709"/>
        <w:jc w:val="both"/>
        <w:rPr/>
      </w:pPr>
      <w:r>
        <w:rPr>
          <w:lang w:eastAsia="ru-RU"/>
        </w:rPr>
        <w:t xml:space="preserve">2) </w:t>
      </w:r>
      <w:r>
        <w:rPr>
          <w:color w:val="000000"/>
          <w:lang w:eastAsia="ru-RU"/>
        </w:rPr>
        <w:t xml:space="preserve">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Регламенту. </w:t>
      </w:r>
    </w:p>
    <w:p>
      <w:pPr>
        <w:pStyle w:val="Normal"/>
        <w:widowControl w:val="false"/>
        <w:tabs>
          <w:tab w:val="clear" w:pos="708"/>
          <w:tab w:val="left" w:pos="851" w:leader="none"/>
        </w:tabs>
        <w:suppressAutoHyphens w:val="false"/>
        <w:ind w:firstLine="709"/>
        <w:jc w:val="both"/>
        <w:rPr/>
      </w:pPr>
      <w:r>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Pr>
          <w:rFonts w:eastAsia="Calibri"/>
          <w:lang w:eastAsia="en-US"/>
        </w:rPr>
        <w:t>Уполномоченного органа.</w:t>
      </w:r>
    </w:p>
    <w:p>
      <w:pPr>
        <w:pStyle w:val="Normal"/>
        <w:widowControl w:val="false"/>
        <w:tabs>
          <w:tab w:val="clear" w:pos="708"/>
          <w:tab w:val="left" w:pos="851" w:leader="none"/>
        </w:tabs>
        <w:suppressAutoHyphens w:val="false"/>
        <w:ind w:firstLine="709"/>
        <w:jc w:val="both"/>
        <w:rPr/>
      </w:pPr>
      <w:r>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Pr>
          <w:rFonts w:eastAsia="Calibri"/>
          <w:lang w:eastAsia="en-US"/>
        </w:rPr>
        <w:t>Уполномоченный орган</w:t>
      </w:r>
      <w:r>
        <w:rPr/>
        <w:t xml:space="preserve">. </w:t>
      </w:r>
    </w:p>
    <w:p>
      <w:pPr>
        <w:pStyle w:val="Normal"/>
        <w:widowControl w:val="false"/>
        <w:tabs>
          <w:tab w:val="clear" w:pos="708"/>
          <w:tab w:val="left" w:pos="851" w:leader="none"/>
        </w:tabs>
        <w:suppressAutoHyphens w:val="false"/>
        <w:ind w:firstLine="709"/>
        <w:jc w:val="both"/>
        <w:rPr/>
      </w:pPr>
      <w:r>
        <w:rPr>
          <w:lang w:eastAsia="ru-RU"/>
        </w:rPr>
        <w:t>В качестве результата предоставления муниципальной услуги Заявитель по его выбору вправе получить:</w:t>
      </w:r>
    </w:p>
    <w:p>
      <w:pPr>
        <w:pStyle w:val="Normal"/>
        <w:widowControl w:val="false"/>
        <w:tabs>
          <w:tab w:val="clear" w:pos="708"/>
          <w:tab w:val="left" w:pos="851" w:leader="none"/>
        </w:tabs>
        <w:suppressAutoHyphens w:val="false"/>
        <w:ind w:firstLine="709"/>
        <w:jc w:val="both"/>
        <w:rPr/>
      </w:pPr>
      <w:r>
        <w:rPr>
          <w:lang w:eastAsia="ru-RU"/>
        </w:rPr>
        <w:t xml:space="preserve">1) 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w:t>
      </w:r>
      <w:r>
        <w:rPr>
          <w:color w:val="000000"/>
          <w:lang w:eastAsia="ru-RU"/>
        </w:rPr>
        <w:t>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lang w:eastAsia="ru-RU"/>
        </w:rPr>
        <w:t xml:space="preserve"> в форме электронного документа, подписанное</w:t>
      </w:r>
      <w:r>
        <w:rPr>
          <w:rFonts w:eastAsia="Calibri"/>
          <w:lang w:eastAsia="en-US"/>
        </w:rPr>
        <w:t xml:space="preserve"> должностным лицом Уполномоченного органа,</w:t>
      </w:r>
      <w:r>
        <w:rPr>
          <w:lang w:eastAsia="ru-RU"/>
        </w:rPr>
        <w:t xml:space="preserve"> с использованием усиленной квалифицированной электронной подписи;</w:t>
      </w:r>
    </w:p>
    <w:p>
      <w:pPr>
        <w:pStyle w:val="Normal"/>
        <w:widowControl w:val="false"/>
        <w:tabs>
          <w:tab w:val="clear" w:pos="708"/>
          <w:tab w:val="left" w:pos="851" w:leader="none"/>
        </w:tabs>
        <w:suppressAutoHyphens w:val="false"/>
        <w:ind w:firstLine="709"/>
        <w:jc w:val="both"/>
        <w:rPr/>
      </w:pPr>
      <w:r>
        <w:rPr>
          <w:lang w:eastAsia="ru-RU"/>
        </w:rPr>
        <w:t xml:space="preserve">2) 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w:t>
      </w:r>
      <w:r>
        <w:rPr>
          <w:color w:val="000000"/>
          <w:lang w:eastAsia="ru-RU"/>
        </w:rPr>
        <w:t>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lang w:eastAsia="ru-RU"/>
        </w:rPr>
        <w:t xml:space="preserve"> на бумажном носителе, подтверждающее содержание электронного документа, направленного Уполномоченным органом в МФЦ;</w:t>
      </w:r>
    </w:p>
    <w:p>
      <w:pPr>
        <w:pStyle w:val="Normal"/>
        <w:widowControl w:val="false"/>
        <w:tabs>
          <w:tab w:val="clear" w:pos="708"/>
          <w:tab w:val="left" w:pos="851" w:leader="none"/>
        </w:tabs>
        <w:suppressAutoHyphens w:val="false"/>
        <w:ind w:firstLine="709"/>
        <w:jc w:val="both"/>
        <w:rPr/>
      </w:pPr>
      <w:r>
        <w:rPr>
          <w:lang w:eastAsia="ru-RU"/>
        </w:rPr>
        <w:t xml:space="preserve">3) 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w:t>
      </w:r>
      <w:r>
        <w:rPr>
          <w:color w:val="000000"/>
          <w:lang w:eastAsia="ru-RU"/>
        </w:rPr>
        <w:t>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lang w:eastAsia="ru-RU"/>
        </w:rPr>
        <w:t xml:space="preserve"> </w:t>
      </w:r>
      <w:r>
        <w:rPr/>
        <w:t>на бумажном носителе.</w:t>
      </w:r>
    </w:p>
    <w:p>
      <w:pPr>
        <w:pStyle w:val="Style41"/>
        <w:rPr>
          <w:lang w:eastAsia="ru-RU"/>
        </w:rPr>
      </w:pPr>
      <w:r>
        <w:rPr>
          <w:lang w:eastAsia="ru-RU"/>
        </w:rPr>
      </w:r>
    </w:p>
    <w:p>
      <w:pPr>
        <w:pStyle w:val="Style41"/>
        <w:rPr/>
      </w:pPr>
      <w:r>
        <w:rPr/>
        <w:t>2.4. Срок предоставления муниципальной услуги</w:t>
      </w:r>
    </w:p>
    <w:p>
      <w:pPr>
        <w:pStyle w:val="Style41"/>
        <w:rPr/>
      </w:pPr>
      <w:r>
        <w:rPr/>
      </w:r>
    </w:p>
    <w:p>
      <w:pPr>
        <w:pStyle w:val="19"/>
        <w:widowControl w:val="false"/>
        <w:suppressAutoHyphens w:val="false"/>
        <w:spacing w:before="0" w:after="0"/>
        <w:ind w:firstLine="652"/>
        <w:jc w:val="both"/>
        <w:rPr/>
      </w:pPr>
      <w:r>
        <w:rPr>
          <w:color w:val="000000"/>
          <w:sz w:val="28"/>
          <w:szCs w:val="28"/>
        </w:rPr>
        <w:t xml:space="preserve">2.4.1. </w:t>
      </w:r>
      <w:r>
        <w:rPr>
          <w:sz w:val="28"/>
          <w:szCs w:val="28"/>
        </w:rPr>
        <w:t>Срок предоставления государственной или муниципальной услуги не может превышать 47 (сорок семь) рабочих дней со дня регистрации заявления и документов, необходимых для предоставления государственной или муниципальной услуги.</w:t>
      </w:r>
    </w:p>
    <w:p>
      <w:pPr>
        <w:pStyle w:val="19"/>
        <w:widowControl w:val="false"/>
        <w:suppressAutoHyphens w:val="false"/>
        <w:spacing w:before="0" w:after="0"/>
        <w:ind w:firstLine="652"/>
        <w:jc w:val="both"/>
        <w:rPr/>
      </w:pPr>
      <w:r>
        <w:rPr>
          <w:sz w:val="28"/>
          <w:szCs w:val="28"/>
        </w:rPr>
        <w:t xml:space="preserve">2.4.2. Уполномоченный орган в течение 47 (сорока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подраздела 2.3 раздела 2 Регламента. </w:t>
      </w:r>
    </w:p>
    <w:p>
      <w:pPr>
        <w:pStyle w:val="Style34"/>
        <w:widowControl w:val="false"/>
        <w:suppressAutoHyphens w:val="false"/>
        <w:ind w:firstLine="652"/>
        <w:jc w:val="both"/>
        <w:rPr>
          <w:lang w:val="ru-RU"/>
        </w:rPr>
      </w:pPr>
      <w:r>
        <w:rPr>
          <w:color w:val="000000"/>
          <w:lang w:val="ru-RU"/>
        </w:rPr>
        <w:t xml:space="preserve">2.4.3. Приостановление срока предоставления муниципальной услуги не предусмотрено. </w:t>
      </w:r>
    </w:p>
    <w:p>
      <w:pPr>
        <w:pStyle w:val="Style36"/>
        <w:widowControl w:val="false"/>
        <w:ind w:firstLine="652"/>
        <w:jc w:val="both"/>
        <w:rPr>
          <w:lang w:val="ru-RU"/>
        </w:rPr>
      </w:pPr>
      <w:r>
        <w:rPr>
          <w:color w:val="000000"/>
          <w:sz w:val="28"/>
          <w:szCs w:val="28"/>
          <w:lang w:val="ru-RU"/>
        </w:rPr>
        <w:t>2.4.4.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pPr>
        <w:pStyle w:val="Style36"/>
        <w:widowControl w:val="false"/>
        <w:tabs>
          <w:tab w:val="clear" w:pos="4677"/>
          <w:tab w:val="clear" w:pos="9355"/>
          <w:tab w:val="left" w:pos="851" w:leader="none"/>
        </w:tabs>
        <w:ind w:firstLine="652"/>
        <w:jc w:val="both"/>
        <w:rPr>
          <w:lang w:val="ru-RU"/>
        </w:rPr>
      </w:pPr>
      <w:r>
        <w:rPr>
          <w:color w:val="000000"/>
          <w:sz w:val="28"/>
          <w:szCs w:val="28"/>
          <w:lang w:val="ru-RU" w:eastAsia="ru-RU"/>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 </w:t>
      </w:r>
    </w:p>
    <w:p>
      <w:pPr>
        <w:pStyle w:val="Style41"/>
        <w:rPr/>
      </w:pPr>
      <w:r>
        <w:rPr/>
      </w:r>
    </w:p>
    <w:p>
      <w:pPr>
        <w:pStyle w:val="Style41"/>
        <w:rPr/>
      </w:pPr>
      <w:r>
        <w:rPr/>
        <w:t xml:space="preserve">2.5. Правовые основания для предоставления </w:t>
      </w:r>
      <w:r>
        <w:rPr>
          <w:lang w:eastAsia="ru-RU"/>
        </w:rPr>
        <w:t>муниципальной услуги</w:t>
      </w:r>
    </w:p>
    <w:p>
      <w:pPr>
        <w:pStyle w:val="Style41"/>
        <w:rPr>
          <w:lang w:eastAsia="ru-RU"/>
        </w:rPr>
      </w:pPr>
      <w:r>
        <w:rPr>
          <w:lang w:eastAsia="ru-RU"/>
        </w:rPr>
      </w:r>
    </w:p>
    <w:p>
      <w:pPr>
        <w:pStyle w:val="ConsPlusNormal"/>
        <w:widowControl w:val="false"/>
        <w:suppressAutoHyphens w:val="false"/>
        <w:ind w:firstLine="709"/>
        <w:jc w:val="both"/>
        <w:rPr/>
      </w:pPr>
      <w:r>
        <w:rPr>
          <w:rFonts w:cs="Times New Roman" w:ascii="Times New Roman" w:hAnsi="Times New Roman"/>
          <w:sz w:val="28"/>
          <w:szCs w:val="28"/>
        </w:rPr>
        <w:t xml:space="preserve">2.5.1. </w:t>
      </w:r>
      <w:r>
        <w:rPr>
          <w:rFonts w:cs="Times New Roman" w:ascii="Times New Roman" w:hAnsi="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r>
        <w:rPr>
          <w:rFonts w:cs="Times New Roman" w:ascii="Times New Roman" w:hAnsi="Times New Roman"/>
          <w:sz w:val="28"/>
          <w:szCs w:val="28"/>
        </w:rPr>
        <w:t>.</w:t>
      </w:r>
    </w:p>
    <w:p>
      <w:pPr>
        <w:pStyle w:val="Style41"/>
        <w:rPr/>
      </w:pPr>
      <w:r>
        <w:rPr/>
      </w:r>
    </w:p>
    <w:p>
      <w:pPr>
        <w:pStyle w:val="Style41"/>
        <w:rPr/>
      </w:pPr>
      <w:r>
        <w:rPr/>
        <w:t>2.6. Исчерпывающий перечень документов, необходимых для предоставления муниципальной услуги</w:t>
      </w:r>
    </w:p>
    <w:p>
      <w:pPr>
        <w:pStyle w:val="Style41"/>
        <w:rPr/>
      </w:pPr>
      <w:r>
        <w:rPr/>
      </w:r>
    </w:p>
    <w:p>
      <w:pPr>
        <w:pStyle w:val="19"/>
        <w:widowControl w:val="false"/>
        <w:suppressAutoHyphens w:val="false"/>
        <w:spacing w:before="0" w:after="0"/>
        <w:ind w:firstLine="709"/>
        <w:contextualSpacing/>
        <w:jc w:val="both"/>
        <w:rPr/>
      </w:pPr>
      <w:r>
        <w:rPr>
          <w:color w:val="000000"/>
          <w:sz w:val="28"/>
          <w:szCs w:val="28"/>
        </w:rPr>
        <w:t>2.6.1. Для получения государственной или муниципальной услуги заявитель представляет следующие документы:</w:t>
      </w:r>
    </w:p>
    <w:p>
      <w:pPr>
        <w:pStyle w:val="19"/>
        <w:widowControl w:val="false"/>
        <w:suppressAutoHyphens w:val="false"/>
        <w:spacing w:before="0" w:after="0"/>
        <w:ind w:firstLine="709"/>
        <w:contextualSpacing/>
        <w:jc w:val="both"/>
        <w:rPr/>
      </w:pPr>
      <w:r>
        <w:rPr>
          <w:color w:val="000000"/>
          <w:sz w:val="28"/>
          <w:szCs w:val="28"/>
        </w:rPr>
        <w:t>1) документ, удостоверяющий личность;</w:t>
      </w:r>
    </w:p>
    <w:p>
      <w:pPr>
        <w:pStyle w:val="19"/>
        <w:widowControl w:val="false"/>
        <w:suppressAutoHyphens w:val="false"/>
        <w:spacing w:before="0" w:after="0"/>
        <w:ind w:firstLine="709"/>
        <w:contextualSpacing/>
        <w:jc w:val="both"/>
        <w:rPr/>
      </w:pPr>
      <w:r>
        <w:rPr>
          <w:color w:val="000000"/>
          <w:sz w:val="28"/>
          <w:szCs w:val="28"/>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pPr>
        <w:pStyle w:val="19"/>
        <w:widowControl w:val="false"/>
        <w:suppressAutoHyphens w:val="false"/>
        <w:spacing w:before="0" w:after="0"/>
        <w:ind w:firstLine="709"/>
        <w:contextualSpacing/>
        <w:jc w:val="both"/>
        <w:rPr/>
      </w:pPr>
      <w:r>
        <w:rPr>
          <w:color w:val="000000"/>
          <w:sz w:val="28"/>
          <w:szCs w:val="28"/>
        </w:rPr>
        <w:t>3) заявление:</w:t>
      </w:r>
    </w:p>
    <w:p>
      <w:pPr>
        <w:pStyle w:val="19"/>
        <w:widowControl w:val="false"/>
        <w:suppressAutoHyphens w:val="false"/>
        <w:spacing w:before="0" w:after="0"/>
        <w:ind w:firstLine="709"/>
        <w:contextualSpacing/>
        <w:jc w:val="both"/>
        <w:rPr/>
      </w:pPr>
      <w:r>
        <w:rPr>
          <w:color w:val="000000"/>
          <w:sz w:val="28"/>
          <w:szCs w:val="28"/>
        </w:rPr>
        <w:t>а) в форме документа на бумажном носителе по форме, согласно приложению 1 к настоящему Регламенту. Образец заполненного заявления приведен в приложении 2 к настоящему Регламенту;</w:t>
      </w:r>
    </w:p>
    <w:p>
      <w:pPr>
        <w:pStyle w:val="19"/>
        <w:widowControl w:val="false"/>
        <w:suppressAutoHyphens w:val="false"/>
        <w:spacing w:before="0" w:after="0"/>
        <w:ind w:firstLine="709"/>
        <w:contextualSpacing/>
        <w:jc w:val="both"/>
        <w:rPr/>
      </w:pPr>
      <w:r>
        <w:rPr>
          <w:color w:val="000000"/>
          <w:sz w:val="28"/>
          <w:szCs w:val="28"/>
        </w:rPr>
        <w:t>б) в электронной форме (заполняется посредством внесения соответствующих сведений в интерактивную форму заявления).</w:t>
      </w:r>
    </w:p>
    <w:p>
      <w:pPr>
        <w:pStyle w:val="19"/>
        <w:widowControl w:val="false"/>
        <w:suppressAutoHyphens w:val="false"/>
        <w:spacing w:before="0" w:after="0"/>
        <w:ind w:firstLine="709"/>
        <w:contextualSpacing/>
        <w:jc w:val="both"/>
        <w:rPr/>
      </w:pPr>
      <w:r>
        <w:rPr>
          <w:color w:val="000000"/>
          <w:sz w:val="28"/>
          <w:szCs w:val="28"/>
        </w:rPr>
        <w:t xml:space="preserve">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w:t>
      </w:r>
      <w:r>
        <w:rPr>
          <w:sz w:val="28"/>
          <w:szCs w:val="28"/>
        </w:rPr>
        <w:t xml:space="preserve">от </w:t>
      </w:r>
    </w:p>
    <w:p>
      <w:pPr>
        <w:pStyle w:val="19"/>
        <w:widowControl w:val="false"/>
        <w:suppressAutoHyphens w:val="false"/>
        <w:spacing w:before="0" w:after="0"/>
        <w:ind w:hanging="0"/>
        <w:contextualSpacing/>
        <w:jc w:val="both"/>
        <w:rPr/>
      </w:pPr>
      <w:r>
        <w:rPr>
          <w:sz w:val="28"/>
          <w:szCs w:val="28"/>
        </w:rPr>
        <w:t xml:space="preserve">6 апреля 2011 года № 63-ФЗ «Об электронной подписи» (далее – Федеральный закон № 63-ФЗ). </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2.6.2. К заявлению прилагаются:</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3) обоснование необходимости получения разрешения на отклонение от предельных параметров разрешенного строительства, реконструкции объектов капитального строительства, содержащее пояснительную записку и графическое описание:</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а) пояснительная записка должна содержать:</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информацию о функциональном назначении предполагаемого к строительству или реконструкции объекта капитального строительства;</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обоснование, содержащее описание характеристик земельного участка, либо объекта капитального строительства, которые препятствуют его эффективному использованию без отклонения от предельных параметров;</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б) графическое описание представляет собой схему земельного участка на топографической съемке в масштабе, позволяющем обеспечить читаемость чертежа (1:500), с обозначением места размещения:</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объектов капитального строительства, расположенных на смежных земельных участках;</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подъездов, подходов к объекту, в отношении которого запрашивается разрешение на отклонение от предельных параметров;</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парковочных мест (кроме объектов жилищного строительства);</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озеленения и элементов благоустройства;</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границ зон с особыми условиями использования территории;</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 xml:space="preserve">4) список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по форме, согласно приложению 5 к настоящему Регламенту. </w:t>
      </w:r>
    </w:p>
    <w:p>
      <w:pPr>
        <w:pStyle w:val="Normal"/>
        <w:widowControl w:val="false"/>
        <w:suppressAutoHyphens w:val="false"/>
        <w:spacing w:before="0" w:after="0"/>
        <w:ind w:firstLine="709"/>
        <w:contextualSpacing/>
        <w:jc w:val="both"/>
        <w:rPr/>
      </w:pPr>
      <w:r>
        <w:rPr>
          <w:lang w:eastAsia="ru-RU"/>
        </w:rPr>
        <w:t>5) заключение аккредитованных экспертов, подтверждающее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1) через МФЦ;</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 xml:space="preserve">2) через Региональный портал или Единый портал. </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 xml:space="preserve">2.6.4. </w:t>
      </w:r>
      <w:r>
        <w:rPr>
          <w:rFonts w:eastAsia="Arial" w:cs="Times New Roman" w:ascii="Times New Roman" w:hAnsi="Times New Roman"/>
          <w:color w:val="auto"/>
          <w:kern w:val="2"/>
          <w:sz w:val="28"/>
          <w:szCs w:val="28"/>
          <w:lang w:val="ru-RU" w:eastAsia="zh-CN" w:bidi="ar-SA"/>
        </w:rPr>
        <w:t>Перечень документов, которые заявитель вправе предоставить по собственной инициативе, и которые подлежат предоставлению в рамках</w:t>
      </w:r>
      <w:r>
        <w:rPr>
          <w:rFonts w:cs="Times New Roman" w:ascii="Times New Roman" w:hAnsi="Times New Roman"/>
          <w:sz w:val="28"/>
          <w:szCs w:val="28"/>
        </w:rPr>
        <w:t xml:space="preserve"> межведомственного взаимодействия:</w:t>
      </w:r>
    </w:p>
    <w:p>
      <w:pPr>
        <w:pStyle w:val="ConsPlusNormal"/>
        <w:widowControl w:val="false"/>
        <w:suppressAutoHyphens w:val="false"/>
        <w:ind w:left="0" w:right="0" w:firstLine="641"/>
        <w:jc w:val="both"/>
        <w:rPr/>
      </w:pPr>
      <w:r>
        <w:rPr>
          <w:rFonts w:cs="Times New Roman" w:ascii="Times New Roman" w:hAnsi="Times New Roman"/>
          <w:sz w:val="28"/>
          <w:szCs w:val="28"/>
        </w:rPr>
        <w:t>1) выписка из Единого государственного реестра недвижимости на земельный участок;</w:t>
      </w:r>
    </w:p>
    <w:p>
      <w:pPr>
        <w:pStyle w:val="ConsPlusNormal"/>
        <w:widowControl w:val="false"/>
        <w:suppressAutoHyphens w:val="false"/>
        <w:ind w:left="0" w:right="0" w:firstLine="641"/>
        <w:jc w:val="both"/>
        <w:rPr/>
      </w:pPr>
      <w:r>
        <w:rPr>
          <w:rFonts w:cs="Times New Roman" w:ascii="Times New Roman" w:hAnsi="Times New Roman"/>
          <w:sz w:val="28"/>
          <w:szCs w:val="28"/>
        </w:rPr>
        <w:t>2) выписка из Единого государственного реестра недвижимости на объект капитального строительства;</w:t>
      </w:r>
    </w:p>
    <w:p>
      <w:pPr>
        <w:pStyle w:val="ConsPlusNormal"/>
        <w:widowControl w:val="false"/>
        <w:suppressAutoHyphens w:val="false"/>
        <w:ind w:left="0" w:right="0" w:firstLine="641"/>
        <w:jc w:val="both"/>
        <w:rPr/>
      </w:pPr>
      <w:r>
        <w:rPr>
          <w:rFonts w:cs="Times New Roman" w:ascii="Times New Roman" w:hAnsi="Times New Roman"/>
          <w:sz w:val="28"/>
          <w:szCs w:val="28"/>
        </w:rPr>
        <w:t>3) выписка из Единого государственного реестра юридических лиц, в случае обращения юридического лица;</w:t>
      </w:r>
    </w:p>
    <w:p>
      <w:pPr>
        <w:pStyle w:val="ConsPlusNormal"/>
        <w:widowControl w:val="false"/>
        <w:suppressAutoHyphens w:val="false"/>
        <w:spacing w:before="0" w:after="0"/>
        <w:ind w:left="0" w:right="0" w:firstLine="641"/>
        <w:contextualSpacing/>
        <w:jc w:val="both"/>
        <w:rPr/>
      </w:pPr>
      <w:r>
        <w:rPr>
          <w:rFonts w:cs="Times New Roman" w:ascii="Times New Roman" w:hAnsi="Times New Roman"/>
          <w:sz w:val="28"/>
          <w:szCs w:val="28"/>
        </w:rPr>
        <w:t>4) выписка из Единого государственного реестра индивидуальных предпринимателей, в случае обращения индивидуального предпринимателя.</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2.6.5. Заявитель вправе предоставить документы (сведения), указанные в пункте 2.6.4 подраздела 2.6 раздела 2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2.6.6.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2.6.7. Запрещается требовать от заявителя:</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 </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ConsPlusNormal"/>
        <w:widowControl w:val="false"/>
        <w:suppressAutoHyphens w:val="false"/>
        <w:spacing w:before="0" w:after="0"/>
        <w:ind w:firstLine="709"/>
        <w:contextualSpacing/>
        <w:jc w:val="both"/>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ConsPlusNormal"/>
        <w:widowControl w:val="false"/>
        <w:tabs>
          <w:tab w:val="clear" w:pos="708"/>
          <w:tab w:val="left" w:pos="851" w:leader="none"/>
        </w:tabs>
        <w:suppressAutoHyphens w:val="false"/>
        <w:spacing w:before="0" w:after="0"/>
        <w:ind w:firstLine="709"/>
        <w:contextualSpacing/>
        <w:jc w:val="both"/>
        <w:rPr/>
      </w:pPr>
      <w:r>
        <w:rPr>
          <w:rFonts w:eastAsia="Times New Roman" w:cs="Times New Roman" w:ascii="Times New Roman" w:hAnsi="Times New Roman"/>
          <w:color w:val="000000"/>
          <w:kern w:val="0"/>
          <w:sz w:val="28"/>
          <w:szCs w:val="28"/>
          <w:highlight w:val="white"/>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Style41"/>
        <w:rPr/>
      </w:pPr>
      <w:r>
        <w:rPr/>
      </w:r>
    </w:p>
    <w:p>
      <w:pPr>
        <w:pStyle w:val="Style41"/>
        <w:rPr/>
      </w:pPr>
      <w:bookmarkStart w:id="1" w:name="P179"/>
      <w:bookmarkEnd w:id="1"/>
      <w:r>
        <w:rPr/>
        <w:t>2.7. Исчерпывающий перечень оснований для отказа в приеме документов, необходимых для предоставления муниципальной услуги</w:t>
      </w:r>
    </w:p>
    <w:p>
      <w:pPr>
        <w:pStyle w:val="Style41"/>
        <w:rPr/>
      </w:pPr>
      <w:r>
        <w:rPr/>
      </w:r>
    </w:p>
    <w:p>
      <w:pPr>
        <w:pStyle w:val="19"/>
        <w:widowControl w:val="false"/>
        <w:suppressAutoHyphens w:val="false"/>
        <w:spacing w:before="0" w:after="0"/>
        <w:ind w:firstLine="709"/>
        <w:contextualSpacing/>
        <w:jc w:val="both"/>
        <w:rPr/>
      </w:pPr>
      <w:r>
        <w:rPr>
          <w:color w:val="000000"/>
          <w:sz w:val="28"/>
          <w:szCs w:val="28"/>
        </w:rPr>
        <w:t>2.7.1. Основаниями для отказа в приеме документов, необходимых для предоставления государственной или муниципальной услуги, являются:</w:t>
      </w:r>
    </w:p>
    <w:p>
      <w:pPr>
        <w:pStyle w:val="19"/>
        <w:widowControl w:val="false"/>
        <w:suppressAutoHyphens w:val="false"/>
        <w:spacing w:before="0" w:after="0"/>
        <w:ind w:firstLine="709"/>
        <w:contextualSpacing/>
        <w:jc w:val="both"/>
        <w:rPr/>
      </w:pPr>
      <w:r>
        <w:rPr>
          <w:color w:val="000000"/>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19"/>
        <w:widowControl w:val="false"/>
        <w:suppressAutoHyphens w:val="false"/>
        <w:spacing w:before="0" w:after="0"/>
        <w:ind w:firstLine="709"/>
        <w:contextualSpacing/>
        <w:jc w:val="both"/>
        <w:rPr/>
      </w:pPr>
      <w:r>
        <w:rPr>
          <w:color w:val="000000"/>
          <w:sz w:val="28"/>
          <w:szCs w:val="28"/>
        </w:rPr>
        <w:t>2) представление неполного комплекта документов, указанных в подразделе 2.6 раздела 2 Регламента, подлежащих обязательному представлению заявителем;</w:t>
      </w:r>
    </w:p>
    <w:p>
      <w:pPr>
        <w:pStyle w:val="19"/>
        <w:widowControl w:val="false"/>
        <w:suppressAutoHyphens w:val="false"/>
        <w:spacing w:before="0" w:after="0"/>
        <w:ind w:firstLine="709"/>
        <w:contextualSpacing/>
        <w:jc w:val="both"/>
        <w:rPr/>
      </w:pPr>
      <w:r>
        <w:rPr>
          <w:color w:val="000000"/>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pPr>
        <w:pStyle w:val="19"/>
        <w:widowControl w:val="false"/>
        <w:suppressAutoHyphens w:val="false"/>
        <w:spacing w:before="0" w:after="0"/>
        <w:ind w:firstLine="709"/>
        <w:contextualSpacing/>
        <w:jc w:val="both"/>
        <w:rPr/>
      </w:pPr>
      <w:r>
        <w:rPr>
          <w:color w:val="000000"/>
          <w:sz w:val="28"/>
          <w:szCs w:val="28"/>
        </w:rPr>
        <w:t>4) подача заявления (запроса) от имени заявителя не уполномоченным на то лицом;</w:t>
      </w:r>
    </w:p>
    <w:p>
      <w:pPr>
        <w:pStyle w:val="19"/>
        <w:widowControl w:val="false"/>
        <w:suppressAutoHyphens w:val="false"/>
        <w:spacing w:before="0" w:after="0"/>
        <w:ind w:firstLine="709"/>
        <w:contextualSpacing/>
        <w:jc w:val="both"/>
        <w:rPr/>
      </w:pPr>
      <w:r>
        <w:rPr>
          <w:color w:val="000000"/>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pPr>
        <w:pStyle w:val="19"/>
        <w:widowControl w:val="false"/>
        <w:suppressAutoHyphens w:val="false"/>
        <w:spacing w:before="0" w:after="0"/>
        <w:ind w:firstLine="709"/>
        <w:contextualSpacing/>
        <w:jc w:val="both"/>
        <w:rPr/>
      </w:pPr>
      <w:r>
        <w:rPr>
          <w:color w:val="000000"/>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pPr>
        <w:pStyle w:val="19"/>
        <w:widowControl w:val="false"/>
        <w:suppressAutoHyphens w:val="false"/>
        <w:spacing w:before="0" w:after="0"/>
        <w:ind w:firstLine="709"/>
        <w:contextualSpacing/>
        <w:jc w:val="both"/>
        <w:rPr/>
      </w:pPr>
      <w:r>
        <w:rPr>
          <w:color w:val="000000"/>
          <w:sz w:val="28"/>
          <w:szCs w:val="28"/>
        </w:rPr>
        <w:t>7) электронные документы не соответствуют требованиям к форматам их предоставления и (или) не читаются;</w:t>
      </w:r>
    </w:p>
    <w:p>
      <w:pPr>
        <w:pStyle w:val="19"/>
        <w:widowControl w:val="false"/>
        <w:tabs>
          <w:tab w:val="clear" w:pos="708"/>
          <w:tab w:val="left" w:pos="851" w:leader="none"/>
        </w:tabs>
        <w:suppressAutoHyphens w:val="false"/>
        <w:spacing w:before="0" w:after="0"/>
        <w:ind w:firstLine="709"/>
        <w:contextualSpacing/>
        <w:jc w:val="both"/>
        <w:rPr/>
      </w:pPr>
      <w:r>
        <w:rPr>
          <w:color w:val="000000"/>
          <w:sz w:val="28"/>
          <w:szCs w:val="28"/>
        </w:rPr>
        <w:t>9) несоблюдение     установленных    статьей     11   Федерального   закона</w:t>
      </w:r>
    </w:p>
    <w:p>
      <w:pPr>
        <w:pStyle w:val="19"/>
        <w:widowControl w:val="false"/>
        <w:tabs>
          <w:tab w:val="clear" w:pos="708"/>
          <w:tab w:val="left" w:pos="851" w:leader="none"/>
        </w:tabs>
        <w:suppressAutoHyphens w:val="false"/>
        <w:spacing w:before="0" w:after="0"/>
        <w:ind w:hanging="0"/>
        <w:contextualSpacing/>
        <w:jc w:val="both"/>
        <w:rPr/>
      </w:pPr>
      <w:r>
        <w:rPr>
          <w:color w:val="000000"/>
          <w:sz w:val="28"/>
          <w:szCs w:val="28"/>
        </w:rPr>
        <w:t xml:space="preserve">№ </w:t>
      </w:r>
      <w:r>
        <w:rPr>
          <w:color w:val="000000"/>
          <w:sz w:val="28"/>
          <w:szCs w:val="28"/>
        </w:rPr>
        <w:t>63-ФЗ условий признания действительности, усиленной квалифицированной электронной подписи».</w:t>
      </w:r>
    </w:p>
    <w:p>
      <w:pPr>
        <w:pStyle w:val="Style41"/>
        <w:rPr/>
      </w:pPr>
      <w:r>
        <w:rPr/>
      </w:r>
    </w:p>
    <w:p>
      <w:pPr>
        <w:pStyle w:val="Style41"/>
        <w:rPr/>
      </w:pPr>
      <w:r>
        <w:rPr/>
        <w:t>2.8. Исчерпывающий перечень оснований для приостановления или отказа в предоставлении муниципальной услуги</w:t>
      </w:r>
    </w:p>
    <w:p>
      <w:pPr>
        <w:pStyle w:val="Style41"/>
        <w:rPr/>
      </w:pPr>
      <w:r>
        <w:rPr/>
      </w:r>
    </w:p>
    <w:p>
      <w:pPr>
        <w:pStyle w:val="Normal"/>
        <w:widowControl w:val="false"/>
        <w:tabs>
          <w:tab w:val="clear" w:pos="708"/>
          <w:tab w:val="left" w:pos="851" w:leader="none"/>
        </w:tabs>
        <w:suppressAutoHyphens w:val="false"/>
        <w:ind w:firstLine="709"/>
        <w:jc w:val="both"/>
        <w:rPr/>
      </w:pPr>
      <w:r>
        <w:rPr>
          <w:lang w:eastAsia="ru-RU"/>
        </w:rPr>
        <w:t>2.8.1. Основания для приостановления предоставления государственной (муниципальной) услуги отсутствуют.</w:t>
      </w:r>
    </w:p>
    <w:p>
      <w:pPr>
        <w:pStyle w:val="Normal"/>
        <w:widowControl w:val="false"/>
        <w:tabs>
          <w:tab w:val="clear" w:pos="708"/>
          <w:tab w:val="left" w:pos="851" w:leader="none"/>
        </w:tabs>
        <w:suppressAutoHyphens w:val="false"/>
        <w:ind w:firstLine="709"/>
        <w:jc w:val="both"/>
        <w:rPr/>
      </w:pPr>
      <w:r>
        <w:rPr>
          <w:lang w:eastAsia="ru-RU"/>
        </w:rPr>
        <w:t>2.8.2. Основания для отказа в предоставлении государственной (муниципальной) услуги:</w:t>
      </w:r>
    </w:p>
    <w:p>
      <w:pPr>
        <w:pStyle w:val="Normal"/>
        <w:widowControl w:val="false"/>
        <w:tabs>
          <w:tab w:val="clear" w:pos="708"/>
          <w:tab w:val="left" w:pos="851" w:leader="none"/>
        </w:tabs>
        <w:suppressAutoHyphens w:val="false"/>
        <w:ind w:firstLine="709"/>
        <w:jc w:val="both"/>
        <w:rPr/>
      </w:pPr>
      <w:r>
        <w:rPr>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pPr>
        <w:pStyle w:val="Normal"/>
        <w:widowControl w:val="false"/>
        <w:tabs>
          <w:tab w:val="clear" w:pos="708"/>
          <w:tab w:val="left" w:pos="851" w:leader="none"/>
        </w:tabs>
        <w:suppressAutoHyphens w:val="false"/>
        <w:ind w:firstLine="709"/>
        <w:jc w:val="both"/>
        <w:rPr/>
      </w:pPr>
      <w:r>
        <w:rPr>
          <w:lang w:eastAsia="ru-RU"/>
        </w:rPr>
        <w:t>2) сведения, указанные в заявлении, не подтверждены сведениями, полученными в рамках межведомственного взаимодействия;</w:t>
      </w:r>
    </w:p>
    <w:p>
      <w:pPr>
        <w:pStyle w:val="Normal"/>
        <w:widowControl w:val="false"/>
        <w:tabs>
          <w:tab w:val="clear" w:pos="708"/>
          <w:tab w:val="left" w:pos="851" w:leader="none"/>
        </w:tabs>
        <w:suppressAutoHyphens w:val="false"/>
        <w:ind w:firstLine="709"/>
        <w:jc w:val="both"/>
        <w:rPr/>
      </w:pPr>
      <w:r>
        <w:rPr>
          <w:lang w:eastAsia="ru-RU"/>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pPr>
        <w:pStyle w:val="Normal"/>
        <w:widowControl w:val="false"/>
        <w:tabs>
          <w:tab w:val="clear" w:pos="708"/>
          <w:tab w:val="left" w:pos="851" w:leader="none"/>
        </w:tabs>
        <w:suppressAutoHyphens w:val="false"/>
        <w:ind w:firstLine="709"/>
        <w:jc w:val="both"/>
        <w:rPr/>
      </w:pPr>
      <w:r>
        <w:rPr>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pPr>
        <w:pStyle w:val="Normal"/>
        <w:widowControl w:val="false"/>
        <w:tabs>
          <w:tab w:val="clear" w:pos="708"/>
          <w:tab w:val="left" w:pos="851" w:leader="none"/>
        </w:tabs>
        <w:suppressAutoHyphens w:val="false"/>
        <w:ind w:firstLine="709"/>
        <w:jc w:val="both"/>
        <w:rPr/>
      </w:pPr>
      <w:r>
        <w:rPr>
          <w:lang w:eastAsia="ru-RU"/>
        </w:rPr>
        <w:t>5) несоответствие вида разрешенного использования земельного участка либо объекта капитального строительства градостроительному регламенту, 9 установленному правилами землепользования и застройки соответствующего муниципального образования;</w:t>
      </w:r>
    </w:p>
    <w:p>
      <w:pPr>
        <w:pStyle w:val="Normal"/>
        <w:widowControl w:val="false"/>
        <w:tabs>
          <w:tab w:val="clear" w:pos="708"/>
          <w:tab w:val="left" w:pos="851" w:leader="none"/>
        </w:tabs>
        <w:suppressAutoHyphens w:val="false"/>
        <w:ind w:firstLine="709"/>
        <w:jc w:val="both"/>
        <w:rPr/>
      </w:pPr>
      <w:r>
        <w:rPr>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pPr>
        <w:pStyle w:val="Normal"/>
        <w:widowControl w:val="false"/>
        <w:tabs>
          <w:tab w:val="clear" w:pos="708"/>
          <w:tab w:val="left" w:pos="851" w:leader="none"/>
        </w:tabs>
        <w:suppressAutoHyphens w:val="false"/>
        <w:ind w:firstLine="709"/>
        <w:jc w:val="both"/>
        <w:rPr/>
      </w:pPr>
      <w:r>
        <w:rPr>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pPr>
        <w:pStyle w:val="Normal"/>
        <w:widowControl w:val="false"/>
        <w:tabs>
          <w:tab w:val="clear" w:pos="708"/>
          <w:tab w:val="left" w:pos="851" w:leader="none"/>
        </w:tabs>
        <w:suppressAutoHyphens w:val="false"/>
        <w:ind w:firstLine="709"/>
        <w:jc w:val="both"/>
        <w:rPr/>
      </w:pPr>
      <w:r>
        <w:rPr>
          <w:lang w:eastAsia="ru-RU"/>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pPr>
        <w:pStyle w:val="Normal"/>
        <w:widowControl w:val="false"/>
        <w:tabs>
          <w:tab w:val="clear" w:pos="708"/>
          <w:tab w:val="left" w:pos="851" w:leader="none"/>
        </w:tabs>
        <w:suppressAutoHyphens w:val="false"/>
        <w:ind w:firstLine="709"/>
        <w:jc w:val="both"/>
        <w:rPr/>
      </w:pPr>
      <w:r>
        <w:rPr>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pPr>
        <w:pStyle w:val="Normal"/>
        <w:widowControl w:val="false"/>
        <w:tabs>
          <w:tab w:val="clear" w:pos="708"/>
          <w:tab w:val="left" w:pos="851" w:leader="none"/>
        </w:tabs>
        <w:suppressAutoHyphens w:val="false"/>
        <w:ind w:firstLine="709"/>
        <w:jc w:val="both"/>
        <w:rPr/>
      </w:pPr>
      <w:r>
        <w:rPr>
          <w:lang w:eastAsia="ru-RU"/>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pPr>
        <w:pStyle w:val="Normal"/>
        <w:widowControl w:val="false"/>
        <w:tabs>
          <w:tab w:val="clear" w:pos="708"/>
          <w:tab w:val="left" w:pos="851" w:leader="none"/>
        </w:tabs>
        <w:suppressAutoHyphens w:val="false"/>
        <w:ind w:firstLine="709"/>
        <w:jc w:val="both"/>
        <w:rPr/>
      </w:pPr>
      <w:r>
        <w:rPr>
          <w:lang w:eastAsia="ru-RU"/>
        </w:rPr>
        <w:t xml:space="preserve">11) поступление от органов государственной власти, должностного лица, государственного учреждения или органа местного самоуправления </w:t>
      </w:r>
      <w:r>
        <w:rPr>
          <w:rFonts w:eastAsia="Times New Roman" w:cs="Times New Roman"/>
          <w:color w:val="auto"/>
          <w:kern w:val="0"/>
          <w:sz w:val="28"/>
          <w:szCs w:val="28"/>
          <w:lang w:val="ru-RU" w:eastAsia="ru-RU" w:bidi="ar-SA"/>
        </w:rPr>
        <w:t>информации</w:t>
      </w:r>
      <w:r>
        <w:rPr>
          <w:lang w:eastAsia="ru-RU"/>
        </w:rPr>
        <w:t xml:space="preserve"> о выявлении самовольной постройки в отношении земельного участка, </w:t>
      </w:r>
      <w:r>
        <w:rPr>
          <w:rFonts w:eastAsia="Calibri"/>
          <w:color w:val="000000"/>
          <w:sz w:val="28"/>
          <w:szCs w:val="28"/>
          <w:highlight w:val="white"/>
          <w:lang w:eastAsia="ru-RU"/>
        </w:rPr>
        <w:t>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w:t>
      </w:r>
      <w:r>
        <w:rPr>
          <w:lang w:eastAsia="ru-RU"/>
        </w:rPr>
        <w:t xml:space="preserve"> на котором расположена такая постройка, или в отношении объекта капитального строительства, являющегося такой постройкой. </w:t>
      </w:r>
    </w:p>
    <w:p>
      <w:pPr>
        <w:pStyle w:val="19"/>
        <w:widowControl w:val="false"/>
        <w:tabs>
          <w:tab w:val="clear" w:pos="708"/>
          <w:tab w:val="left" w:pos="851" w:leader="none"/>
        </w:tabs>
        <w:suppressAutoHyphens w:val="false"/>
        <w:spacing w:before="0" w:after="0"/>
        <w:ind w:firstLine="709"/>
        <w:jc w:val="both"/>
        <w:rPr/>
      </w:pPr>
      <w:r>
        <w:rPr>
          <w:color w:val="000000"/>
          <w:sz w:val="28"/>
          <w:szCs w:val="28"/>
          <w:lang w:eastAsia="ru-RU"/>
        </w:rP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pPr>
        <w:pStyle w:val="Style41"/>
        <w:rPr/>
      </w:pPr>
      <w:r>
        <w:rPr/>
      </w:r>
    </w:p>
    <w:p>
      <w:pPr>
        <w:pStyle w:val="Style41"/>
        <w:rPr/>
      </w:pPr>
      <w:r>
        <w:rPr/>
        <w:t>2.9. Размер платы, взимаемой с Заявителя при предоставлении муниципальной услуги, и способы ее взимания</w:t>
      </w:r>
    </w:p>
    <w:p>
      <w:pPr>
        <w:pStyle w:val="Style41"/>
        <w:rPr/>
      </w:pPr>
      <w:r>
        <w:rPr/>
      </w:r>
    </w:p>
    <w:p>
      <w:pPr>
        <w:pStyle w:val="Normal"/>
        <w:widowControl w:val="false"/>
        <w:suppressAutoHyphens w:val="false"/>
        <w:ind w:firstLine="709"/>
        <w:jc w:val="both"/>
        <w:rPr/>
      </w:pPr>
      <w:r>
        <w:rPr/>
        <w:t xml:space="preserve">2.9.1. Оснований для взимания пошлины или иной платы, взимаемой за предоставление муниципальной услуги, не предусмотрено. </w:t>
      </w:r>
    </w:p>
    <w:p>
      <w:pPr>
        <w:pStyle w:val="ConsNormal"/>
        <w:widowControl w:val="false"/>
        <w:suppressAutoHyphens w:val="false"/>
        <w:ind w:firstLine="709"/>
        <w:rPr/>
      </w:pPr>
      <w:r>
        <w:rPr>
          <w:rFonts w:cs="Times New Roman" w:ascii="Times New Roman" w:hAnsi="Times New Roman"/>
          <w:sz w:val="28"/>
          <w:szCs w:val="28"/>
        </w:rPr>
        <w:t>2.9.2. Предоставление муниципальной услуги осуществляется бесплатно.</w:t>
      </w:r>
    </w:p>
    <w:p>
      <w:pPr>
        <w:pStyle w:val="Normal"/>
        <w:widowControl w:val="false"/>
        <w:suppressAutoHyphens w:val="false"/>
        <w:ind w:firstLine="709"/>
        <w:jc w:val="both"/>
        <w:rPr/>
      </w:pPr>
      <w:r>
        <w:rPr>
          <w:color w:val="000000"/>
        </w:rPr>
        <w:t>2.9.3. Соответствующая информация размещена на официальном сайте Администрации, ЕПГУ и РПГУ.</w:t>
      </w:r>
    </w:p>
    <w:p>
      <w:pPr>
        <w:pStyle w:val="Style41"/>
        <w:rPr/>
      </w:pPr>
      <w:r>
        <w:rPr/>
      </w:r>
    </w:p>
    <w:p>
      <w:pPr>
        <w:pStyle w:val="Style41"/>
        <w:rPr/>
      </w:pPr>
      <w:r>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Style41"/>
        <w:rPr/>
      </w:pPr>
      <w:r>
        <w:rPr/>
      </w:r>
    </w:p>
    <w:p>
      <w:pPr>
        <w:pStyle w:val="ConsPlusNormal"/>
        <w:widowControl w:val="false"/>
        <w:tabs>
          <w:tab w:val="clear" w:pos="708"/>
          <w:tab w:val="left" w:pos="851" w:leader="none"/>
        </w:tabs>
        <w:suppressAutoHyphens w:val="false"/>
        <w:ind w:firstLine="851"/>
        <w:jc w:val="both"/>
        <w:rPr/>
      </w:pPr>
      <w:r>
        <w:rPr>
          <w:rFonts w:cs="Times New Roman" w:ascii="Times New Roman" w:hAnsi="Times New Roman"/>
          <w:sz w:val="28"/>
          <w:szCs w:val="28"/>
        </w:rPr>
        <w:t>2.10.1. Время ожидания при подаче заявления на получение муниципальной услуги - не более 15 минут.</w:t>
      </w:r>
    </w:p>
    <w:p>
      <w:pPr>
        <w:pStyle w:val="ConsPlusNormal"/>
        <w:widowControl w:val="false"/>
        <w:tabs>
          <w:tab w:val="clear" w:pos="708"/>
          <w:tab w:val="left" w:pos="851" w:leader="none"/>
        </w:tabs>
        <w:suppressAutoHyphens w:val="false"/>
        <w:ind w:firstLine="851"/>
        <w:jc w:val="both"/>
        <w:rPr/>
      </w:pPr>
      <w:r>
        <w:rPr>
          <w:rFonts w:cs="Times New Roman" w:ascii="Times New Roman" w:hAnsi="Times New Roman"/>
          <w:sz w:val="28"/>
          <w:szCs w:val="28"/>
        </w:rPr>
        <w:t>2.10.2. При получении результата предоставления муниципальной услуги максимальный срок ожидания в очереди не должен превышать 15 минут.</w:t>
      </w:r>
    </w:p>
    <w:p>
      <w:pPr>
        <w:pStyle w:val="Style41"/>
        <w:rPr/>
      </w:pPr>
      <w:r>
        <w:rPr/>
      </w:r>
    </w:p>
    <w:p>
      <w:pPr>
        <w:pStyle w:val="Style41"/>
        <w:rPr/>
      </w:pPr>
      <w:r>
        <w:rPr/>
        <w:t>2.11. Срок регистрации запроса Заявителя о предоставлении муниципальной услуги</w:t>
      </w:r>
    </w:p>
    <w:p>
      <w:pPr>
        <w:pStyle w:val="Style41"/>
        <w:rPr/>
      </w:pPr>
      <w:r>
        <w:rPr/>
      </w:r>
    </w:p>
    <w:p>
      <w:pPr>
        <w:pStyle w:val="Style32"/>
        <w:widowControl w:val="false"/>
        <w:suppressAutoHyphens w:val="false"/>
        <w:ind w:firstLine="709"/>
        <w:jc w:val="both"/>
        <w:rPr/>
      </w:pPr>
      <w:r>
        <w:rPr>
          <w:color w:val="000000"/>
        </w:rPr>
        <w:t xml:space="preserve">2.11.1.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pPr>
        <w:pStyle w:val="Style32"/>
        <w:widowControl w:val="false"/>
        <w:suppressAutoHyphens w:val="false"/>
        <w:ind w:firstLine="709"/>
        <w:jc w:val="both"/>
        <w:rPr/>
      </w:pPr>
      <w:r>
        <w:rPr>
          <w:color w:val="000000"/>
        </w:rPr>
        <w:t xml:space="preserve">2.11.2.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pPr>
        <w:pStyle w:val="Style32"/>
        <w:widowControl w:val="false"/>
        <w:suppressAutoHyphens w:val="false"/>
        <w:ind w:firstLine="709"/>
        <w:jc w:val="both"/>
        <w:rPr/>
      </w:pPr>
      <w:r>
        <w:rPr>
          <w:color w:val="000000"/>
        </w:rPr>
        <w:t xml:space="preserve">2.11.3.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pPr>
        <w:pStyle w:val="Style41"/>
        <w:rPr/>
      </w:pPr>
      <w:r>
        <w:rPr/>
      </w:r>
    </w:p>
    <w:p>
      <w:pPr>
        <w:pStyle w:val="Style41"/>
        <w:rPr/>
      </w:pPr>
      <w:r>
        <w:rPr/>
        <w:t>2.12. Требования к помещениям, в которых предоставляется муниципальная услуга</w:t>
      </w:r>
    </w:p>
    <w:p>
      <w:pPr>
        <w:pStyle w:val="Style41"/>
        <w:rPr/>
      </w:pPr>
      <w:r>
        <w:rPr/>
      </w:r>
    </w:p>
    <w:p>
      <w:pPr>
        <w:pStyle w:val="Normal"/>
        <w:widowControl w:val="false"/>
        <w:tabs>
          <w:tab w:val="clear" w:pos="708"/>
          <w:tab w:val="left" w:pos="851" w:leader="none"/>
        </w:tabs>
        <w:suppressAutoHyphens w:val="false"/>
        <w:ind w:firstLine="709"/>
        <w:jc w:val="both"/>
        <w:rPr/>
      </w:pPr>
      <w:r>
        <w:rPr/>
        <w:t>2.12.1. Информация о графике (режиме) работы размещается при входе в здание, в котором осуществляется деятельность</w:t>
      </w:r>
      <w:r>
        <w:rPr>
          <w:rFonts w:eastAsia="Calibri"/>
          <w:lang w:eastAsia="en-US"/>
        </w:rPr>
        <w:t xml:space="preserve"> Уполномоченного органа</w:t>
      </w:r>
      <w:r>
        <w:rPr/>
        <w:t>, на видном месте.</w:t>
      </w:r>
    </w:p>
    <w:p>
      <w:pPr>
        <w:pStyle w:val="FORMATTEXT"/>
        <w:tabs>
          <w:tab w:val="clear" w:pos="708"/>
          <w:tab w:val="left" w:pos="851" w:leader="none"/>
        </w:tabs>
        <w:suppressAutoHyphens w:val="false"/>
        <w:ind w:firstLine="709"/>
        <w:jc w:val="both"/>
        <w:rPr/>
      </w:pPr>
      <w:r>
        <w:rPr>
          <w:rFonts w:cs="Times New Roman" w:ascii="Times New Roman" w:hAnsi="Times New Roman"/>
          <w:sz w:val="28"/>
          <w:szCs w:val="28"/>
        </w:rPr>
        <w:t>2.12.2. Здание, в котором предоставляется муниципальная услуга оборудуется входом, обеспечивающим свободный доступ Заявителей в помещения.</w:t>
      </w:r>
    </w:p>
    <w:p>
      <w:pPr>
        <w:pStyle w:val="Normal"/>
        <w:widowControl w:val="false"/>
        <w:tabs>
          <w:tab w:val="clear" w:pos="708"/>
          <w:tab w:val="left" w:pos="851" w:leader="none"/>
        </w:tabs>
        <w:suppressAutoHyphens w:val="false"/>
        <w:ind w:firstLine="709"/>
        <w:jc w:val="both"/>
        <w:rPr/>
      </w:pPr>
      <w:r>
        <w:rPr/>
        <w:t>2.12.3. Вход в здание оборудуется информационной табличкой (вывеской), содержащей информацию об</w:t>
      </w:r>
      <w:r>
        <w:rPr>
          <w:rFonts w:eastAsia="Calibri"/>
          <w:lang w:eastAsia="en-US"/>
        </w:rPr>
        <w:t xml:space="preserve"> Уполномоченном органе</w:t>
      </w:r>
      <w:r>
        <w:rPr/>
        <w:t>, а также оборудуется лестницей с поручнями, пандусами, для беспрепятственного передвижения граждан.</w:t>
      </w:r>
    </w:p>
    <w:p>
      <w:pPr>
        <w:pStyle w:val="Normal"/>
        <w:widowControl w:val="false"/>
        <w:tabs>
          <w:tab w:val="clear" w:pos="708"/>
          <w:tab w:val="left" w:pos="851" w:leader="none"/>
        </w:tabs>
        <w:suppressAutoHyphens w:val="false"/>
        <w:ind w:firstLine="709"/>
        <w:jc w:val="both"/>
        <w:rPr/>
      </w:pPr>
      <w:r>
        <w:rPr/>
        <w:t>2.12.4.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widowControl w:val="false"/>
        <w:tabs>
          <w:tab w:val="clear" w:pos="708"/>
          <w:tab w:val="left" w:pos="851" w:leader="none"/>
        </w:tabs>
        <w:suppressAutoHyphens w:val="false"/>
        <w:ind w:firstLine="709"/>
        <w:jc w:val="both"/>
        <w:rPr/>
      </w:pPr>
      <w:r>
        <w:rPr/>
        <w:t>1) 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widowControl w:val="false"/>
        <w:tabs>
          <w:tab w:val="clear" w:pos="708"/>
          <w:tab w:val="left" w:pos="851" w:leader="none"/>
        </w:tabs>
        <w:suppressAutoHyphens w:val="false"/>
        <w:ind w:firstLine="709"/>
        <w:jc w:val="both"/>
        <w:rPr/>
      </w:pPr>
      <w:r>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widowControl w:val="false"/>
        <w:tabs>
          <w:tab w:val="clear" w:pos="708"/>
          <w:tab w:val="left" w:pos="851" w:leader="none"/>
        </w:tabs>
        <w:suppressAutoHyphens w:val="false"/>
        <w:ind w:firstLine="709"/>
        <w:jc w:val="both"/>
        <w:rPr/>
      </w:pPr>
      <w:r>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widowControl w:val="false"/>
        <w:tabs>
          <w:tab w:val="clear" w:pos="708"/>
          <w:tab w:val="left" w:pos="851" w:leader="none"/>
        </w:tabs>
        <w:suppressAutoHyphens w:val="false"/>
        <w:ind w:firstLine="709"/>
        <w:jc w:val="both"/>
        <w:rPr/>
      </w:pPr>
      <w:r>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widowControl w:val="false"/>
        <w:tabs>
          <w:tab w:val="clear" w:pos="708"/>
          <w:tab w:val="left" w:pos="851" w:leader="none"/>
        </w:tabs>
        <w:suppressAutoHyphens w:val="false"/>
        <w:ind w:firstLine="709"/>
        <w:jc w:val="both"/>
        <w:rPr/>
      </w:pPr>
      <w:r>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tabs>
          <w:tab w:val="clear" w:pos="708"/>
          <w:tab w:val="left" w:pos="851" w:leader="none"/>
        </w:tabs>
        <w:suppressAutoHyphens w:val="false"/>
        <w:ind w:firstLine="709"/>
        <w:jc w:val="both"/>
        <w:rPr/>
      </w:pPr>
      <w:r>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widowControl w:val="false"/>
        <w:tabs>
          <w:tab w:val="clear" w:pos="708"/>
          <w:tab w:val="left" w:pos="851" w:leader="none"/>
        </w:tabs>
        <w:suppressAutoHyphens w:val="false"/>
        <w:ind w:firstLine="709"/>
        <w:jc w:val="both"/>
        <w:rPr/>
      </w:pPr>
      <w:r>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widowControl w:val="false"/>
        <w:tabs>
          <w:tab w:val="clear" w:pos="708"/>
          <w:tab w:val="left" w:pos="851" w:leader="none"/>
        </w:tabs>
        <w:suppressAutoHyphens w:val="false"/>
        <w:ind w:firstLine="709"/>
        <w:jc w:val="both"/>
        <w:rPr/>
      </w:pPr>
      <w:r>
        <w:rPr>
          <w:highlight w:val="white"/>
        </w:rPr>
        <w:t>8)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pPr>
        <w:pStyle w:val="Normal"/>
        <w:widowControl w:val="false"/>
        <w:tabs>
          <w:tab w:val="clear" w:pos="708"/>
          <w:tab w:val="left" w:pos="851" w:leader="none"/>
        </w:tabs>
        <w:suppressAutoHyphens w:val="false"/>
        <w:ind w:firstLine="709"/>
        <w:jc w:val="both"/>
        <w:rPr/>
      </w:pPr>
      <w:r>
        <w:rPr>
          <w:lang w:eastAsia="ru-RU"/>
        </w:rPr>
        <w:t xml:space="preserve">2.12.5. Помещения, в которых предоставляется муниципальная услуга, зал ожидания, места </w:t>
      </w:r>
      <w:r>
        <w:rPr/>
        <w:t>для заполнения запросов о предоставлении муниципальной услуги</w:t>
      </w:r>
      <w:r>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Pr/>
        <w:t>Предусматривается оборудование доступного места общественного пользования (туалет).</w:t>
      </w:r>
    </w:p>
    <w:p>
      <w:pPr>
        <w:pStyle w:val="Normal"/>
        <w:widowControl w:val="false"/>
        <w:tabs>
          <w:tab w:val="clear" w:pos="708"/>
          <w:tab w:val="left" w:pos="851" w:leader="none"/>
        </w:tabs>
        <w:suppressAutoHyphens w:val="false"/>
        <w:ind w:firstLine="709"/>
        <w:jc w:val="both"/>
        <w:rPr/>
      </w:pPr>
      <w:r>
        <w:rPr/>
        <w:t>2.12.6.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eastAsia="Calibri"/>
          <w:lang w:eastAsia="en-US"/>
        </w:rPr>
        <w:t xml:space="preserve"> Уполномоченного органа</w:t>
      </w:r>
      <w:r>
        <w:rPr/>
        <w:t>, предоставляющего муниципальную услугу.</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 xml:space="preserve">2.12.7. Места </w:t>
      </w:r>
      <w:r>
        <w:rPr>
          <w:rFonts w:eastAsia="Times New Roman" w:cs="Times New Roman" w:ascii="Times New Roman" w:hAnsi="Times New Roman"/>
          <w:kern w:val="0"/>
          <w:sz w:val="28"/>
          <w:szCs w:val="28"/>
        </w:rPr>
        <w:t>для заполнения запросов о предоставлении муниципальной услуги</w:t>
      </w:r>
      <w:r>
        <w:rPr>
          <w:rFonts w:cs="Times New Roman" w:ascii="Times New Roman" w:hAnsi="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2.12.8. Информационные стенды должны содержать сведения, указанные в подпункте 1.3.2.1 пункта 1.3.2 подраздела 1.3 раздела 1 Регламента и размещаться на видном, доступном месте.</w:t>
      </w:r>
    </w:p>
    <w:p>
      <w:pPr>
        <w:pStyle w:val="FORMATTEXT"/>
        <w:tabs>
          <w:tab w:val="clear" w:pos="708"/>
          <w:tab w:val="left" w:pos="851" w:leader="none"/>
        </w:tabs>
        <w:suppressAutoHyphens w:val="false"/>
        <w:ind w:firstLine="709"/>
        <w:jc w:val="both"/>
        <w:rPr/>
      </w:pPr>
      <w:r>
        <w:rPr>
          <w:rFonts w:cs="Times New Roman" w:ascii="Times New Roman" w:hAnsi="Times New Roman"/>
          <w:sz w:val="28"/>
          <w:szCs w:val="28"/>
        </w:rPr>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pPr>
        <w:pStyle w:val="Normal"/>
        <w:widowControl w:val="false"/>
        <w:tabs>
          <w:tab w:val="clear" w:pos="708"/>
          <w:tab w:val="left" w:pos="851" w:leader="none"/>
        </w:tabs>
        <w:suppressAutoHyphens w:val="false"/>
        <w:ind w:firstLine="709"/>
        <w:jc w:val="both"/>
        <w:rPr/>
      </w:pPr>
      <w:r>
        <w:rPr/>
        <w:t>2.12.10. Прием Заявителей при предоставлении муниципальной услуги осуществляется согласно графику (режиму) работы</w:t>
      </w:r>
      <w:r>
        <w:rPr>
          <w:rFonts w:eastAsia="Calibri"/>
          <w:lang w:eastAsia="en-US"/>
        </w:rPr>
        <w:t xml:space="preserve"> Уполномоченного органа.</w:t>
      </w:r>
    </w:p>
    <w:p>
      <w:pPr>
        <w:pStyle w:val="Normal"/>
        <w:widowControl w:val="false"/>
        <w:tabs>
          <w:tab w:val="clear" w:pos="708"/>
          <w:tab w:val="left" w:pos="851" w:leader="none"/>
        </w:tabs>
        <w:suppressAutoHyphens w:val="false"/>
        <w:ind w:firstLine="709"/>
        <w:jc w:val="both"/>
        <w:rPr/>
      </w:pPr>
      <w:r>
        <w:rPr/>
        <w:t>2.12.11. Рабочее место должностного лица</w:t>
      </w:r>
      <w:r>
        <w:rPr>
          <w:rFonts w:eastAsia="Calibri"/>
          <w:lang w:eastAsia="en-US"/>
        </w:rPr>
        <w:t xml:space="preserve"> Уполномоченного органа</w:t>
      </w:r>
      <w:r>
        <w:rPr/>
        <w:t xml:space="preserve">, предоставляющего муниципальную услугу, </w:t>
      </w:r>
      <w:r>
        <w:rPr>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Normal"/>
        <w:widowControl w:val="false"/>
        <w:tabs>
          <w:tab w:val="clear" w:pos="708"/>
          <w:tab w:val="left" w:pos="851" w:leader="none"/>
        </w:tabs>
        <w:suppressAutoHyphens w:val="false"/>
        <w:ind w:firstLine="709"/>
        <w:jc w:val="both"/>
        <w:rPr/>
      </w:pPr>
      <w:r>
        <w:rPr>
          <w:lang w:eastAsia="ru-RU"/>
        </w:rPr>
        <w:t xml:space="preserve">2.12.12. </w:t>
      </w:r>
      <w:r>
        <w:rPr/>
        <w:t>Должностные лица</w:t>
      </w:r>
      <w:r>
        <w:rPr>
          <w:rFonts w:eastAsia="Calibri"/>
          <w:lang w:eastAsia="en-US"/>
        </w:rPr>
        <w:t xml:space="preserve"> Уполномоченного органа</w:t>
      </w:r>
      <w:r>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pPr>
        <w:pStyle w:val="Style41"/>
        <w:rPr>
          <w:rFonts w:eastAsia="Calibri"/>
          <w:lang w:eastAsia="en-US"/>
        </w:rPr>
      </w:pPr>
      <w:r>
        <w:rPr>
          <w:rFonts w:eastAsia="Calibri"/>
          <w:lang w:eastAsia="en-US"/>
        </w:rPr>
      </w:r>
    </w:p>
    <w:p>
      <w:pPr>
        <w:pStyle w:val="Style41"/>
        <w:rPr/>
      </w:pPr>
      <w:r>
        <w:rPr/>
        <w:t>2.13. Показатели доступности и качества муниципальной услуги</w:t>
      </w:r>
    </w:p>
    <w:p>
      <w:pPr>
        <w:pStyle w:val="Style41"/>
        <w:rPr/>
      </w:pPr>
      <w:r>
        <w:rPr/>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2.13.1. Показателями доступности предоставления муниципальной услуги являются:</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1) расположенность помещения, в котором ведется прием, выдача документов в зоне доступности общественного транспорта;</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3) наличие исчерпывающей информации о способах, порядке и сроках</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4)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5) оказание помощи инвалидам в преодолении барьеров, мешающих получению ими услуг наравне с другими лицами.</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2.13.2. Показателями качества предоставления муниципальной услуги являются:</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1) соблюдение сроков приема и рассмотрения документов;</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2) соблюдение срока получения результата муниципальной услуги;</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 xml:space="preserve">4) количество взаимодействий заявителя с должностными лицами (без учета консультаций). </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2.13.3.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2.13.4.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2.13.5. При предоставлении муниципальной услуги в электронной форме заявитель вправе:</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 xml:space="preserve">б) подать заявление о предоставлении муниципальной услуги и иные документы, необходимые для предоставления муниципальной услуги; </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в) получить сведения о ходе выполнения заявлений о предоставлении муниципальной услуги, поданных в электронной форме;</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г) осуществить оценку качества предоставления муниципальной услуги посредством Регионального портала;</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д) получить результат предоставления муниципальной услуги в форме электронного документа;</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
    <w:p>
      <w:pPr>
        <w:pStyle w:val="ConsPlusNormal"/>
        <w:widowControl w:val="false"/>
        <w:tabs>
          <w:tab w:val="clear" w:pos="708"/>
          <w:tab w:val="left" w:pos="851" w:leader="none"/>
        </w:tabs>
        <w:suppressAutoHyphens w:val="false"/>
        <w:ind w:firstLine="709"/>
        <w:jc w:val="both"/>
        <w:rPr/>
      </w:pPr>
      <w:r>
        <w:rPr>
          <w:rFonts w:eastAsia="Times New Roman" w:cs="Times New Roman" w:ascii="Times New Roman" w:hAnsi="Times New Roman"/>
          <w:kern w:val="0"/>
          <w:sz w:val="28"/>
          <w:szCs w:val="28"/>
        </w:rPr>
        <w:t>2.13.6.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pPr>
        <w:pStyle w:val="Style41"/>
        <w:rPr/>
      </w:pPr>
      <w:r>
        <w:rPr/>
      </w:r>
    </w:p>
    <w:p>
      <w:pPr>
        <w:pStyle w:val="Style41"/>
        <w:rPr/>
      </w:pPr>
      <w:r>
        <w:rPr/>
        <w:t>2.14. Иные требования к предоставлению</w:t>
      </w:r>
    </w:p>
    <w:p>
      <w:pPr>
        <w:pStyle w:val="Style41"/>
        <w:rPr/>
      </w:pPr>
      <w:r>
        <w:rPr/>
        <w:t xml:space="preserve">муниципальной услуги, в том числе </w:t>
      </w:r>
    </w:p>
    <w:p>
      <w:pPr>
        <w:pStyle w:val="Style41"/>
        <w:rPr/>
      </w:pPr>
      <w:r>
        <w:rPr/>
        <w:t>учитывающие особенности предоставления государственных и муниципальных услуг</w:t>
      </w:r>
    </w:p>
    <w:p>
      <w:pPr>
        <w:pStyle w:val="Style41"/>
        <w:rPr/>
      </w:pPr>
      <w:r>
        <w:rPr/>
        <w:t xml:space="preserve"> </w:t>
      </w:r>
      <w:r>
        <w:rPr/>
        <w:t>в МФЦ и особенности предоставления</w:t>
      </w:r>
    </w:p>
    <w:p>
      <w:pPr>
        <w:pStyle w:val="Style41"/>
        <w:rPr/>
      </w:pPr>
      <w:r>
        <w:rPr/>
        <w:t xml:space="preserve"> </w:t>
      </w:r>
      <w:r>
        <w:rPr/>
        <w:t>государственных и муниципальных услуг</w:t>
      </w:r>
    </w:p>
    <w:p>
      <w:pPr>
        <w:pStyle w:val="Style41"/>
        <w:rPr/>
      </w:pPr>
      <w:r>
        <w:rPr/>
        <w:t xml:space="preserve"> </w:t>
      </w:r>
      <w:r>
        <w:rPr/>
        <w:t>в электронной форме</w:t>
      </w:r>
    </w:p>
    <w:p>
      <w:pPr>
        <w:pStyle w:val="Style41"/>
        <w:rPr/>
      </w:pPr>
      <w:r>
        <w:rPr/>
      </w:r>
    </w:p>
    <w:p>
      <w:pPr>
        <w:pStyle w:val="41"/>
        <w:widowControl w:val="false"/>
        <w:shd w:val="clear" w:fill="FFFFFF"/>
        <w:spacing w:lineRule="auto" w:line="240"/>
        <w:ind w:firstLine="709"/>
        <w:rPr>
          <w:lang w:val="ru-RU"/>
        </w:rPr>
      </w:pPr>
      <w:r>
        <w:rPr>
          <w:sz w:val="28"/>
          <w:szCs w:val="28"/>
          <w:lang w:val="ru-RU"/>
        </w:rPr>
        <w:t>2.14.1. При предоставлении муниципальной услуги перечень услуг, которые являются  необходимыми и обязательными для предоставления муниципальной услуги, не имеется.</w:t>
      </w:r>
    </w:p>
    <w:p>
      <w:pPr>
        <w:pStyle w:val="41"/>
        <w:widowControl w:val="false"/>
        <w:shd w:val="clear" w:fill="FFFFFF"/>
        <w:spacing w:lineRule="auto" w:line="240"/>
        <w:ind w:firstLine="709"/>
        <w:rPr>
          <w:lang w:val="ru-RU"/>
        </w:rPr>
      </w:pPr>
      <w:r>
        <w:rPr>
          <w:sz w:val="28"/>
          <w:szCs w:val="28"/>
          <w:lang w:val="ru-RU"/>
        </w:rPr>
        <w:t>2.14.2. Плата за предоставление услуг, которые являются необходимыми и обязательными для предоставления муниципальной услуги, не взимается ввиду  отсутствия.</w:t>
      </w:r>
    </w:p>
    <w:p>
      <w:pPr>
        <w:pStyle w:val="41"/>
        <w:widowControl w:val="false"/>
        <w:shd w:val="clear" w:fill="FFFFFF"/>
        <w:spacing w:lineRule="auto" w:line="240"/>
        <w:ind w:firstLine="709"/>
        <w:rPr>
          <w:lang w:val="ru-RU"/>
        </w:rPr>
      </w:pPr>
      <w:r>
        <w:rPr>
          <w:sz w:val="28"/>
          <w:szCs w:val="28"/>
          <w:lang w:val="ru-RU"/>
        </w:rPr>
        <w:t>2.14.3. При предоставлении муниципальной услуги используется:</w:t>
      </w:r>
    </w:p>
    <w:p>
      <w:pPr>
        <w:pStyle w:val="41"/>
        <w:widowControl w:val="false"/>
        <w:shd w:val="clear" w:fill="FFFFFF"/>
        <w:tabs>
          <w:tab w:val="clear" w:pos="708"/>
          <w:tab w:val="left" w:pos="709" w:leader="none"/>
        </w:tabs>
        <w:spacing w:lineRule="auto" w:line="240"/>
        <w:ind w:firstLine="709"/>
        <w:rPr>
          <w:lang w:val="ru-RU"/>
        </w:rPr>
      </w:pPr>
      <w:r>
        <w:rPr>
          <w:sz w:val="28"/>
          <w:szCs w:val="28"/>
          <w:lang w:val="ru-RU"/>
        </w:rPr>
        <w:t>1)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pPr>
        <w:pStyle w:val="41"/>
        <w:widowControl w:val="false"/>
        <w:shd w:val="clear" w:fill="FFFFFF"/>
        <w:tabs>
          <w:tab w:val="clear" w:pos="708"/>
          <w:tab w:val="left" w:pos="851" w:leader="none"/>
        </w:tabs>
        <w:spacing w:lineRule="auto" w:line="240"/>
        <w:ind w:firstLine="709"/>
        <w:rPr>
          <w:lang w:val="ru-RU"/>
        </w:rPr>
      </w:pPr>
      <w:r>
        <w:rPr>
          <w:rFonts w:eastAsia="Tahoma"/>
          <w:sz w:val="28"/>
          <w:szCs w:val="28"/>
          <w:lang w:val="ru-RU" w:eastAsia="ru-RU"/>
        </w:rPr>
        <w:t>2) информационная система автоматизированной обработки заявлений на предоставление услуги в электронном виде средствами ФГИС ЕГРН (далее – ИС ППОЗ ЕГРН).</w:t>
      </w:r>
    </w:p>
    <w:p>
      <w:pPr>
        <w:pStyle w:val="Style41"/>
        <w:rPr/>
      </w:pPr>
      <w:r>
        <w:rPr/>
      </w:r>
    </w:p>
    <w:p>
      <w:pPr>
        <w:pStyle w:val="Style41"/>
        <w:rPr/>
      </w:pPr>
      <w:r>
        <w:rPr/>
        <w:t>3. Состав, последовательность и сроки выполнения административных процедур</w:t>
      </w:r>
    </w:p>
    <w:p>
      <w:pPr>
        <w:pStyle w:val="Style41"/>
        <w:rPr>
          <w:bCs/>
          <w:color w:val="000000"/>
        </w:rPr>
      </w:pPr>
      <w:r>
        <w:rPr>
          <w:bCs/>
          <w:color w:val="000000"/>
        </w:rPr>
      </w:r>
    </w:p>
    <w:p>
      <w:pPr>
        <w:pStyle w:val="Style41"/>
        <w:rPr/>
      </w:pPr>
      <w:r>
        <w:rPr/>
        <w:t xml:space="preserve">3.1. </w:t>
      </w:r>
      <w:r>
        <w:rPr>
          <w:color w:val="000000"/>
        </w:rPr>
        <w:t>Перечень вариантов предоставления муниципальной услуги</w:t>
      </w:r>
    </w:p>
    <w:p>
      <w:pPr>
        <w:pStyle w:val="Style41"/>
        <w:rPr>
          <w:color w:val="000000"/>
        </w:rPr>
      </w:pPr>
      <w:r>
        <w:rPr>
          <w:color w:val="000000"/>
        </w:rPr>
      </w:r>
    </w:p>
    <w:p>
      <w:pPr>
        <w:pStyle w:val="110"/>
        <w:shd w:val="clear" w:fill="FFFFFF"/>
        <w:ind w:firstLine="709"/>
        <w:rPr>
          <w:lang w:val="ru-RU"/>
        </w:rPr>
      </w:pPr>
      <w:r>
        <w:rPr>
          <w:lang w:val="ru-RU"/>
        </w:rPr>
        <w:t>3.1.1. При предоставлении муниципальной услуги возможны следующие варианты:</w:t>
      </w:r>
    </w:p>
    <w:p>
      <w:pPr>
        <w:pStyle w:val="110"/>
        <w:shd w:val="clear" w:fill="FFFFFF"/>
        <w:tabs>
          <w:tab w:val="clear" w:pos="708"/>
          <w:tab w:val="left" w:pos="1492" w:leader="none"/>
        </w:tabs>
        <w:ind w:firstLine="709"/>
        <w:rPr>
          <w:lang w:val="ru-RU"/>
        </w:rPr>
      </w:pPr>
      <w:r>
        <w:rPr>
          <w:lang w:val="ru-RU"/>
        </w:rPr>
        <w:t>3.1.1.1. Предоставление муниципальной услуги в Уполномоченном органе;</w:t>
      </w:r>
    </w:p>
    <w:p>
      <w:pPr>
        <w:pStyle w:val="110"/>
        <w:shd w:val="clear" w:fill="FFFFFF"/>
        <w:tabs>
          <w:tab w:val="clear" w:pos="708"/>
          <w:tab w:val="left" w:pos="1492" w:leader="none"/>
        </w:tabs>
        <w:ind w:firstLine="709"/>
        <w:rPr>
          <w:lang w:val="ru-RU"/>
        </w:rPr>
      </w:pPr>
      <w:r>
        <w:rPr>
          <w:lang w:val="ru-RU"/>
        </w:rPr>
        <w:t>3.1.1.2. Предоставление муниципальной услуги в МФЦ.</w:t>
      </w:r>
    </w:p>
    <w:p>
      <w:pPr>
        <w:pStyle w:val="110"/>
        <w:shd w:val="clear" w:fill="FFFFFF"/>
        <w:tabs>
          <w:tab w:val="clear" w:pos="708"/>
          <w:tab w:val="left" w:pos="1502" w:leader="none"/>
        </w:tabs>
        <w:ind w:firstLine="709"/>
        <w:rPr>
          <w:lang w:val="ru-RU"/>
        </w:rPr>
      </w:pPr>
      <w:r>
        <w:rPr>
          <w:lang w:val="ru-RU"/>
        </w:rPr>
        <w:t>3.1.1.3. Предоставление муниципальной услуги в электронном виде.</w:t>
      </w:r>
    </w:p>
    <w:p>
      <w:pPr>
        <w:pStyle w:val="Normal"/>
        <w:widowControl w:val="false"/>
        <w:suppressAutoHyphens w:val="false"/>
        <w:ind w:firstLine="709"/>
        <w:jc w:val="both"/>
        <w:rPr/>
      </w:pPr>
      <w:r>
        <w:rPr/>
        <w:t>3.1.1.4.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pPr>
        <w:pStyle w:val="Normal"/>
        <w:widowControl w:val="false"/>
        <w:suppressAutoHyphens w:val="false"/>
        <w:ind w:firstLine="709"/>
        <w:jc w:val="both"/>
        <w:rPr/>
      </w:pPr>
      <w:r>
        <w:rPr>
          <w:color w:val="000000"/>
        </w:rPr>
        <w:t>3.1.1.5.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pPr>
        <w:pStyle w:val="Style41"/>
        <w:rPr/>
      </w:pPr>
      <w:r>
        <w:rPr/>
      </w:r>
    </w:p>
    <w:p>
      <w:pPr>
        <w:pStyle w:val="Style41"/>
        <w:rPr/>
      </w:pPr>
      <w:r>
        <w:rPr>
          <w:lang w:eastAsia="ru-RU"/>
        </w:rPr>
        <w:t>3.2. Административная процедура профилирования заявителя</w:t>
      </w:r>
    </w:p>
    <w:p>
      <w:pPr>
        <w:pStyle w:val="Style41"/>
        <w:rPr>
          <w:lang w:eastAsia="ru-RU"/>
        </w:rPr>
      </w:pPr>
      <w:r>
        <w:rPr>
          <w:lang w:eastAsia="ru-RU"/>
        </w:rPr>
      </w:r>
    </w:p>
    <w:p>
      <w:pPr>
        <w:pStyle w:val="Normal"/>
        <w:widowControl w:val="false"/>
        <w:suppressAutoHyphens w:val="false"/>
        <w:ind w:firstLine="567"/>
        <w:jc w:val="both"/>
        <w:rPr/>
      </w:pPr>
      <w:r>
        <w:rPr>
          <w:color w:val="000000"/>
          <w:lang w:eastAsia="ru-RU"/>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pPr>
        <w:pStyle w:val="Style41"/>
        <w:rPr>
          <w:lang w:eastAsia="ru-RU"/>
        </w:rPr>
      </w:pPr>
      <w:r>
        <w:rPr>
          <w:lang w:eastAsia="ru-RU"/>
        </w:rPr>
      </w:r>
    </w:p>
    <w:p>
      <w:pPr>
        <w:pStyle w:val="Style41"/>
        <w:rPr/>
      </w:pPr>
      <w:r>
        <w:rPr/>
        <w:t xml:space="preserve">3.3. Описание вариантов предоставления </w:t>
      </w:r>
      <w:r>
        <w:rPr>
          <w:lang w:eastAsia="ru-RU"/>
        </w:rPr>
        <w:t>муниципальной услуги</w:t>
      </w:r>
    </w:p>
    <w:p>
      <w:pPr>
        <w:pStyle w:val="Style41"/>
        <w:rPr/>
      </w:pPr>
      <w:r>
        <w:rPr/>
      </w:r>
    </w:p>
    <w:p>
      <w:pPr>
        <w:pStyle w:val="ConsPlusTitle"/>
        <w:suppressAutoHyphens w:val="false"/>
        <w:ind w:firstLine="709"/>
        <w:rPr/>
      </w:pPr>
      <w:r>
        <w:rPr>
          <w:rFonts w:cs="Times New Roman" w:ascii="Times New Roman" w:hAnsi="Times New Roman"/>
          <w:b w:val="false"/>
          <w:sz w:val="28"/>
          <w:szCs w:val="28"/>
        </w:rPr>
        <w:t xml:space="preserve">3.3.1. Предоставление муниципальной услуги </w:t>
      </w:r>
      <w:r>
        <w:rPr>
          <w:rFonts w:cs="Times New Roman" w:ascii="Times New Roman" w:hAnsi="Times New Roman"/>
          <w:b w:val="false"/>
          <w:color w:val="000000"/>
          <w:sz w:val="28"/>
          <w:szCs w:val="28"/>
          <w:lang w:eastAsia="ru-RU"/>
        </w:rPr>
        <w:t>в Уполномоченном органе:</w:t>
      </w:r>
    </w:p>
    <w:p>
      <w:pPr>
        <w:pStyle w:val="19"/>
        <w:widowControl w:val="false"/>
        <w:suppressAutoHyphens w:val="false"/>
        <w:spacing w:before="0" w:after="0"/>
        <w:ind w:firstLine="709"/>
        <w:jc w:val="both"/>
        <w:rPr/>
      </w:pPr>
      <w:r>
        <w:rPr>
          <w:color w:val="000000"/>
          <w:sz w:val="28"/>
          <w:szCs w:val="28"/>
        </w:rPr>
        <w:t>3.3.1.1 Предоставление муниципальной услуги включает в себя последовательность следующих административных процедур (действий):</w:t>
      </w:r>
    </w:p>
    <w:p>
      <w:pPr>
        <w:pStyle w:val="19"/>
        <w:widowControl w:val="false"/>
        <w:suppressAutoHyphens w:val="false"/>
        <w:spacing w:before="0" w:after="0"/>
        <w:ind w:firstLine="709"/>
        <w:jc w:val="both"/>
        <w:rPr/>
      </w:pPr>
      <w:r>
        <w:rPr>
          <w:color w:val="000000"/>
          <w:sz w:val="28"/>
          <w:szCs w:val="28"/>
        </w:rPr>
        <w:t>1) прием и регистрация заявления и прилагаемых к нему документов;</w:t>
      </w:r>
    </w:p>
    <w:p>
      <w:pPr>
        <w:pStyle w:val="19"/>
        <w:widowControl w:val="false"/>
        <w:suppressAutoHyphens w:val="false"/>
        <w:spacing w:before="0" w:after="0"/>
        <w:ind w:firstLine="709"/>
        <w:jc w:val="both"/>
        <w:rPr/>
      </w:pPr>
      <w:r>
        <w:rPr>
          <w:color w:val="000000"/>
          <w:sz w:val="28"/>
          <w:szCs w:val="28"/>
        </w:rPr>
        <w:t>2) запрос документов в рамках межведомственного взаимодействия;</w:t>
      </w:r>
    </w:p>
    <w:p>
      <w:pPr>
        <w:pStyle w:val="19"/>
        <w:widowControl w:val="false"/>
        <w:suppressAutoHyphens w:val="false"/>
        <w:spacing w:before="0" w:after="0"/>
        <w:ind w:firstLine="709"/>
        <w:jc w:val="both"/>
        <w:rPr/>
      </w:pPr>
      <w:r>
        <w:rPr>
          <w:color w:val="000000"/>
          <w:sz w:val="28"/>
          <w:szCs w:val="28"/>
        </w:rPr>
        <w:t>3) рассмотрение заявления и прилагаемых к нему документов:</w:t>
      </w:r>
    </w:p>
    <w:p>
      <w:pPr>
        <w:pStyle w:val="ConsPlusNormal"/>
        <w:widowControl w:val="false"/>
        <w:suppressAutoHyphens w:val="false"/>
        <w:ind w:firstLine="709"/>
        <w:jc w:val="both"/>
        <w:rPr/>
      </w:pPr>
      <w:r>
        <w:rPr>
          <w:rFonts w:cs="Times New Roman" w:ascii="Times New Roman" w:hAnsi="Times New Roman"/>
          <w:color w:val="000000"/>
          <w:sz w:val="28"/>
          <w:szCs w:val="28"/>
        </w:rPr>
        <w:t xml:space="preserve">а) в случае необходимости </w:t>
      </w:r>
      <w:r>
        <w:rPr>
          <w:rFonts w:eastAsia="Times New Roman" w:cs="Times New Roman" w:ascii="Times New Roman" w:hAnsi="Times New Roman"/>
          <w:color w:val="000000"/>
          <w:sz w:val="28"/>
          <w:szCs w:val="28"/>
          <w:lang w:eastAsia="ru-RU"/>
        </w:rPr>
        <w:t>направление сообщения о проведении публичных слушаний;</w:t>
      </w:r>
    </w:p>
    <w:p>
      <w:pPr>
        <w:pStyle w:val="Style32"/>
        <w:widowControl w:val="false"/>
        <w:suppressAutoHyphens w:val="false"/>
        <w:ind w:firstLine="709"/>
        <w:jc w:val="both"/>
        <w:rPr/>
      </w:pPr>
      <w:r>
        <w:rPr>
          <w:color w:val="000000"/>
          <w:lang w:eastAsia="ru-RU"/>
        </w:rPr>
        <w:t>б) организация и проведение публичных слушаний;</w:t>
      </w:r>
    </w:p>
    <w:p>
      <w:pPr>
        <w:pStyle w:val="Style34"/>
        <w:widowControl w:val="false"/>
        <w:suppressAutoHyphens w:val="false"/>
        <w:ind w:firstLine="709"/>
        <w:jc w:val="both"/>
        <w:rPr>
          <w:lang w:val="ru-RU"/>
        </w:rPr>
      </w:pPr>
      <w:r>
        <w:rPr>
          <w:color w:val="000000"/>
          <w:lang w:val="ru-RU" w:eastAsia="ru-RU"/>
        </w:rPr>
        <w:t>в) подготовка рекомендаций комиссии;</w:t>
      </w:r>
    </w:p>
    <w:p>
      <w:pPr>
        <w:pStyle w:val="Style36"/>
        <w:widowControl w:val="false"/>
        <w:ind w:firstLine="709"/>
        <w:jc w:val="both"/>
        <w:rPr>
          <w:lang w:val="ru-RU"/>
        </w:rPr>
      </w:pPr>
      <w:r>
        <w:rPr>
          <w:color w:val="000000"/>
          <w:sz w:val="28"/>
          <w:szCs w:val="28"/>
          <w:lang w:val="ru-RU" w:eastAsia="ru-RU"/>
        </w:rPr>
        <w:t>г) подготовка и принятие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19"/>
        <w:widowControl w:val="false"/>
        <w:suppressAutoHyphens w:val="false"/>
        <w:spacing w:before="0" w:after="0"/>
        <w:ind w:firstLine="709"/>
        <w:jc w:val="both"/>
        <w:rPr/>
      </w:pPr>
      <w:r>
        <w:rPr>
          <w:color w:val="000000"/>
          <w:sz w:val="28"/>
          <w:szCs w:val="28"/>
          <w:lang w:eastAsia="ru-RU"/>
        </w:rPr>
        <w:t>4) принятие решения о предоставлении либо об отказе в предоставлении муниципальной услуги;</w:t>
      </w:r>
    </w:p>
    <w:p>
      <w:pPr>
        <w:pStyle w:val="19"/>
        <w:widowControl w:val="false"/>
        <w:suppressAutoHyphens w:val="false"/>
        <w:spacing w:before="0" w:after="0"/>
        <w:ind w:firstLine="709"/>
        <w:jc w:val="both"/>
        <w:rPr/>
      </w:pPr>
      <w:r>
        <w:rPr>
          <w:color w:val="000000"/>
          <w:sz w:val="28"/>
          <w:szCs w:val="28"/>
        </w:rPr>
        <w:t>5) выдача (направление) Заявителю результата предоставления муниципальной услуги.</w:t>
      </w:r>
    </w:p>
    <w:p>
      <w:pPr>
        <w:pStyle w:val="19"/>
        <w:widowControl w:val="false"/>
        <w:suppressAutoHyphens w:val="false"/>
        <w:spacing w:before="0" w:after="0"/>
        <w:ind w:firstLine="709"/>
        <w:jc w:val="both"/>
        <w:rPr/>
      </w:pPr>
      <w:r>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pPr>
        <w:pStyle w:val="Normal"/>
        <w:widowControl w:val="false"/>
        <w:suppressAutoHyphens w:val="false"/>
        <w:ind w:firstLine="709"/>
        <w:jc w:val="both"/>
        <w:rPr/>
      </w:pPr>
      <w:r>
        <w:rPr>
          <w:color w:val="000000"/>
          <w:lang w:eastAsia="ru-RU"/>
        </w:rPr>
        <w:t>3.3.1.2. Результатом предоставления муниципальной услуги является получение заявителем :</w:t>
      </w:r>
    </w:p>
    <w:p>
      <w:pPr>
        <w:pStyle w:val="Normal"/>
        <w:widowControl w:val="false"/>
        <w:tabs>
          <w:tab w:val="clear" w:pos="708"/>
          <w:tab w:val="left" w:pos="851" w:leader="none"/>
        </w:tabs>
        <w:suppressAutoHyphens w:val="false"/>
        <w:ind w:firstLine="709"/>
        <w:jc w:val="both"/>
        <w:rPr/>
      </w:pPr>
      <w:r>
        <w:rPr>
          <w:lang w:eastAsia="ru-RU"/>
        </w:rPr>
        <w:t xml:space="preserve">1) </w:t>
      </w:r>
      <w:r>
        <w:rPr>
          <w:color w:val="000000"/>
        </w:rPr>
        <w:t>постановление</w:t>
      </w:r>
      <w:r>
        <w:rPr>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color w:val="000000"/>
          <w:lang w:eastAsia="ru-RU"/>
        </w:rPr>
        <w:t>(по форме, согласно приложению 3 к настоящему Регламенту)</w:t>
      </w:r>
      <w:r>
        <w:rPr>
          <w:lang w:eastAsia="ru-RU"/>
        </w:rPr>
        <w:t>;</w:t>
      </w:r>
    </w:p>
    <w:p>
      <w:pPr>
        <w:pStyle w:val="Normal"/>
        <w:widowControl w:val="false"/>
        <w:tabs>
          <w:tab w:val="clear" w:pos="708"/>
          <w:tab w:val="left" w:pos="851" w:leader="none"/>
        </w:tabs>
        <w:suppressAutoHyphens w:val="false"/>
        <w:ind w:firstLine="709"/>
        <w:jc w:val="both"/>
        <w:rPr/>
      </w:pPr>
      <w:r>
        <w:rPr>
          <w:color w:val="000000"/>
          <w:lang w:eastAsia="ru-RU"/>
        </w:rPr>
        <w:t xml:space="preserve">2) 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Регламенту). </w:t>
      </w:r>
    </w:p>
    <w:p>
      <w:pPr>
        <w:pStyle w:val="Normal"/>
        <w:widowControl w:val="false"/>
        <w:tabs>
          <w:tab w:val="clear" w:pos="708"/>
          <w:tab w:val="left" w:pos="851" w:leader="none"/>
        </w:tabs>
        <w:suppressAutoHyphens w:val="false"/>
        <w:ind w:firstLine="709"/>
        <w:jc w:val="both"/>
        <w:rPr/>
      </w:pPr>
      <w:r>
        <w:rPr>
          <w:color w:val="000000"/>
          <w:lang w:eastAsia="ru-RU"/>
        </w:rPr>
        <w:t>3.3.1.3. 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w:t>
      </w:r>
    </w:p>
    <w:p>
      <w:pPr>
        <w:pStyle w:val="Normal"/>
        <w:widowControl w:val="false"/>
        <w:shd w:val="clear" w:color="auto" w:fill="FFFFFF"/>
        <w:tabs>
          <w:tab w:val="clear" w:pos="708"/>
          <w:tab w:val="left" w:pos="851" w:leader="none"/>
        </w:tabs>
        <w:suppressAutoHyphens w:val="false"/>
        <w:ind w:firstLine="709"/>
        <w:rPr/>
      </w:pPr>
      <w:r>
        <w:rPr>
          <w:rFonts w:eastAsia="Arial"/>
          <w:color w:val="000000"/>
          <w:kern w:val="2"/>
        </w:rPr>
        <w:t xml:space="preserve">3.3.2. </w:t>
      </w:r>
      <w:r>
        <w:rPr>
          <w:color w:val="000000"/>
          <w:lang w:eastAsia="ru-RU"/>
        </w:rPr>
        <w:t>Прием и регистрация запроса и документов и (или) информации, необходимой для предоставления муниципальной услуги:</w:t>
      </w:r>
    </w:p>
    <w:p>
      <w:pPr>
        <w:pStyle w:val="19"/>
        <w:widowControl w:val="false"/>
        <w:tabs>
          <w:tab w:val="clear" w:pos="708"/>
          <w:tab w:val="left" w:pos="851" w:leader="none"/>
        </w:tabs>
        <w:suppressAutoHyphens w:val="false"/>
        <w:spacing w:before="0" w:after="0"/>
        <w:ind w:firstLine="709"/>
        <w:jc w:val="both"/>
        <w:rPr/>
      </w:pPr>
      <w:r>
        <w:rPr>
          <w:color w:val="000000"/>
          <w:sz w:val="28"/>
          <w:szCs w:val="28"/>
          <w:lang w:eastAsia="ru-RU"/>
        </w:rPr>
        <w:t>3.3.2.1. Основанием для начала административной процедуры является поступление заявления и документов для предоставления муниципальной услуги в Администрацию.</w:t>
      </w:r>
    </w:p>
    <w:p>
      <w:pPr>
        <w:pStyle w:val="Normal"/>
        <w:widowControl w:val="false"/>
        <w:tabs>
          <w:tab w:val="clear" w:pos="708"/>
          <w:tab w:val="left" w:pos="851" w:leader="none"/>
        </w:tabs>
        <w:suppressAutoHyphens w:val="false"/>
        <w:ind w:firstLine="709"/>
        <w:jc w:val="both"/>
        <w:rPr/>
      </w:pPr>
      <w:r>
        <w:rPr>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pPr>
        <w:pStyle w:val="19"/>
        <w:widowControl w:val="false"/>
        <w:suppressAutoHyphens w:val="false"/>
        <w:spacing w:before="0" w:after="0"/>
        <w:ind w:firstLine="709"/>
        <w:jc w:val="both"/>
        <w:rPr/>
      </w:pPr>
      <w:r>
        <w:rPr>
          <w:color w:val="000000"/>
          <w:sz w:val="28"/>
          <w:szCs w:val="28"/>
        </w:rPr>
        <w:t>3.3.2.2.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pPr>
        <w:pStyle w:val="19"/>
        <w:widowControl w:val="false"/>
        <w:suppressAutoHyphens w:val="false"/>
        <w:spacing w:before="0" w:after="0"/>
        <w:ind w:firstLine="709"/>
        <w:jc w:val="both"/>
        <w:rPr/>
      </w:pPr>
      <w:r>
        <w:rPr>
          <w:color w:val="000000"/>
          <w:sz w:val="28"/>
          <w:szCs w:val="28"/>
        </w:rPr>
        <w:t>Должностное лицо Уполномоченного органа, ответственное за прием и регистрацию поступающих документов:</w:t>
      </w:r>
    </w:p>
    <w:p>
      <w:pPr>
        <w:pStyle w:val="19"/>
        <w:widowControl w:val="false"/>
        <w:suppressAutoHyphens w:val="false"/>
        <w:spacing w:before="0" w:after="0"/>
        <w:ind w:firstLine="709"/>
        <w:jc w:val="both"/>
        <w:rPr/>
      </w:pPr>
      <w:r>
        <w:rPr>
          <w:color w:val="000000"/>
          <w:sz w:val="28"/>
          <w:szCs w:val="28"/>
        </w:rPr>
        <w:t>1) производит регистрацию заявления и документов, указанных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 в день их поступления в Уполномоченный орган;</w:t>
      </w:r>
    </w:p>
    <w:p>
      <w:pPr>
        <w:pStyle w:val="Normal"/>
        <w:widowControl w:val="false"/>
        <w:suppressAutoHyphens w:val="false"/>
        <w:ind w:firstLine="709"/>
        <w:jc w:val="both"/>
        <w:rPr/>
      </w:pPr>
      <w:r>
        <w:rPr>
          <w:color w:val="000000"/>
          <w:lang w:eastAsia="ru-RU"/>
        </w:rPr>
        <w:t>2) при поступлении заявления с документами почтовым отправлением он подлежит регистрации в первый рабочий день;</w:t>
      </w:r>
    </w:p>
    <w:p>
      <w:pPr>
        <w:pStyle w:val="19"/>
        <w:widowControl w:val="false"/>
        <w:suppressAutoHyphens w:val="false"/>
        <w:spacing w:before="0" w:after="0"/>
        <w:ind w:firstLine="709"/>
        <w:jc w:val="both"/>
        <w:rPr/>
      </w:pPr>
      <w:r>
        <w:rPr>
          <w:color w:val="000000"/>
          <w:sz w:val="28"/>
          <w:szCs w:val="28"/>
        </w:rPr>
        <w:t>3) направляет поступившие документы на рассмотрение главе муниципального образования, для наложения резолюции;</w:t>
      </w:r>
    </w:p>
    <w:p>
      <w:pPr>
        <w:pStyle w:val="19"/>
        <w:widowControl w:val="false"/>
        <w:suppressAutoHyphens w:val="false"/>
        <w:spacing w:before="0" w:after="0"/>
        <w:ind w:firstLine="709"/>
        <w:jc w:val="both"/>
        <w:rPr/>
      </w:pPr>
      <w:r>
        <w:rPr>
          <w:color w:val="000000"/>
          <w:sz w:val="28"/>
          <w:szCs w:val="28"/>
        </w:rPr>
        <w:t>4) 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w:t>
      </w:r>
    </w:p>
    <w:p>
      <w:pPr>
        <w:pStyle w:val="19"/>
        <w:widowControl w:val="false"/>
        <w:suppressAutoHyphens w:val="false"/>
        <w:spacing w:before="0" w:after="0"/>
        <w:ind w:firstLine="709"/>
        <w:jc w:val="both"/>
        <w:rPr/>
      </w:pPr>
      <w:r>
        <w:rPr>
          <w:color w:val="000000"/>
          <w:sz w:val="28"/>
          <w:szCs w:val="28"/>
        </w:rPr>
        <w:t>Уполномоченное должностное лицо Уполномоченного органа на рассмотрение и принятие решения о предоставлении муниципальной услуги:</w:t>
      </w:r>
    </w:p>
    <w:p>
      <w:pPr>
        <w:pStyle w:val="19"/>
        <w:widowControl w:val="false"/>
        <w:suppressAutoHyphens w:val="false"/>
        <w:spacing w:before="0" w:after="0"/>
        <w:ind w:firstLine="709"/>
        <w:jc w:val="both"/>
        <w:rPr/>
      </w:pPr>
      <w:r>
        <w:rPr>
          <w:color w:val="000000"/>
          <w:sz w:val="28"/>
          <w:szCs w:val="28"/>
        </w:rPr>
        <w:t>1) проверяет наличие документов, необходимых для предоставления муниципальной услуги, согласно перечню, указанному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w:t>
      </w:r>
    </w:p>
    <w:p>
      <w:pPr>
        <w:pStyle w:val="19"/>
        <w:widowControl w:val="false"/>
        <w:suppressAutoHyphens w:val="false"/>
        <w:spacing w:before="0" w:after="0"/>
        <w:ind w:firstLine="709"/>
        <w:jc w:val="both"/>
        <w:rPr/>
      </w:pPr>
      <w:r>
        <w:rPr>
          <w:color w:val="000000"/>
          <w:sz w:val="28"/>
          <w:szCs w:val="28"/>
        </w:rPr>
        <w:t>2) сопоставляет указанные в заявлении сведения и данные в представленных документах;</w:t>
      </w:r>
    </w:p>
    <w:p>
      <w:pPr>
        <w:pStyle w:val="19"/>
        <w:widowControl w:val="false"/>
        <w:suppressAutoHyphens w:val="false"/>
        <w:spacing w:before="0" w:after="0"/>
        <w:ind w:firstLine="709"/>
        <w:jc w:val="both"/>
        <w:rPr/>
      </w:pPr>
      <w:r>
        <w:rPr>
          <w:color w:val="000000"/>
          <w:sz w:val="28"/>
          <w:szCs w:val="28"/>
        </w:rPr>
        <w:t>3) выявляет наличие в заявлении и документах исправлений, которые не позволяют однозначно истолковать их содержание;</w:t>
      </w:r>
    </w:p>
    <w:p>
      <w:pPr>
        <w:pStyle w:val="19"/>
        <w:widowControl w:val="false"/>
        <w:suppressAutoHyphens w:val="false"/>
        <w:spacing w:before="0" w:after="0"/>
        <w:ind w:firstLine="709"/>
        <w:jc w:val="both"/>
        <w:rPr/>
      </w:pPr>
      <w:r>
        <w:rPr>
          <w:color w:val="000000"/>
          <w:sz w:val="28"/>
          <w:szCs w:val="28"/>
        </w:rPr>
        <w:t>4) в случае представления не заверенной в установленном порядке копии документа указанного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pPr>
        <w:pStyle w:val="19"/>
        <w:widowControl w:val="false"/>
        <w:suppressAutoHyphens w:val="false"/>
        <w:spacing w:before="0" w:after="0"/>
        <w:ind w:firstLine="709"/>
        <w:jc w:val="both"/>
        <w:rPr/>
      </w:pPr>
      <w:r>
        <w:rPr>
          <w:color w:val="000000"/>
          <w:sz w:val="28"/>
          <w:szCs w:val="28"/>
        </w:rPr>
        <w:t>3.3.2.3. В случае непредставления (представления не в неполном объеме) документов, указанных в подразделе 2.6 раздела 2 Регламента, должностное лицо Уполномоченного органа возвращает их Заявителю по его требованию.</w:t>
      </w:r>
    </w:p>
    <w:p>
      <w:pPr>
        <w:pStyle w:val="19"/>
        <w:widowControl w:val="false"/>
        <w:suppressAutoHyphens w:val="false"/>
        <w:spacing w:before="0" w:after="0"/>
        <w:ind w:firstLine="709"/>
        <w:jc w:val="both"/>
        <w:rPr/>
      </w:pPr>
      <w:r>
        <w:rPr>
          <w:color w:val="000000"/>
          <w:sz w:val="28"/>
          <w:szCs w:val="28"/>
        </w:rPr>
        <w:t xml:space="preserve">В случае если документы, указанные в подразделе 2.6 раздела 2 Регламента содержат основания, предусмотренные в подразделе 2.7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w:t>
      </w:r>
      <w:r>
        <w:rPr>
          <w:color w:val="000000"/>
          <w:sz w:val="28"/>
          <w:szCs w:val="28"/>
          <w:lang w:eastAsia="ru-RU"/>
        </w:rPr>
        <w:t>(по форме, согласно приложению  6 к настоящему Регламенту)</w:t>
      </w:r>
      <w:r>
        <w:rPr>
          <w:color w:val="000000"/>
          <w:sz w:val="28"/>
          <w:szCs w:val="28"/>
        </w:rPr>
        <w:t xml:space="preserve"> , необходимых для предоставления муниципальной услуги с указанием причин отказа.</w:t>
      </w:r>
    </w:p>
    <w:p>
      <w:pPr>
        <w:pStyle w:val="19"/>
        <w:widowControl w:val="false"/>
        <w:tabs>
          <w:tab w:val="clear" w:pos="708"/>
          <w:tab w:val="left" w:pos="851" w:leader="none"/>
        </w:tabs>
        <w:suppressAutoHyphens w:val="false"/>
        <w:spacing w:before="0" w:after="0"/>
        <w:ind w:firstLine="709"/>
        <w:jc w:val="both"/>
        <w:rPr/>
      </w:pPr>
      <w:r>
        <w:rPr>
          <w:color w:val="000000"/>
          <w:sz w:val="28"/>
          <w:szCs w:val="28"/>
          <w:lang w:eastAsia="ru-RU"/>
        </w:rPr>
        <w:t>3.3.2.4. Максимальный срок выполнения административной процедуры составляет 1 (один) день.</w:t>
      </w:r>
    </w:p>
    <w:p>
      <w:pPr>
        <w:pStyle w:val="19"/>
        <w:widowControl w:val="false"/>
        <w:suppressAutoHyphens w:val="false"/>
        <w:spacing w:before="0" w:after="0"/>
        <w:ind w:firstLine="709"/>
        <w:jc w:val="both"/>
        <w:rPr/>
      </w:pPr>
      <w:r>
        <w:rPr>
          <w:color w:val="000000"/>
          <w:sz w:val="28"/>
          <w:szCs w:val="28"/>
        </w:rPr>
        <w:t>3.3.2.5.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p>
    <w:p>
      <w:pPr>
        <w:pStyle w:val="19"/>
        <w:widowControl w:val="false"/>
        <w:suppressAutoHyphens w:val="false"/>
        <w:spacing w:before="0" w:after="0"/>
        <w:ind w:firstLine="709"/>
        <w:jc w:val="both"/>
        <w:rPr/>
      </w:pPr>
      <w:r>
        <w:rPr>
          <w:color w:val="000000"/>
          <w:sz w:val="28"/>
          <w:szCs w:val="28"/>
        </w:rPr>
        <w:t>3.3.2.6.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pPr>
        <w:pStyle w:val="19"/>
        <w:widowControl w:val="false"/>
        <w:suppressAutoHyphens w:val="false"/>
        <w:spacing w:before="0" w:after="0"/>
        <w:ind w:firstLine="709"/>
        <w:jc w:val="both"/>
        <w:rPr/>
      </w:pPr>
      <w:r>
        <w:rPr>
          <w:color w:val="000000"/>
          <w:sz w:val="28"/>
          <w:szCs w:val="28"/>
        </w:rPr>
        <w:t>3.3.2.7. Результатом административной процедуры является:</w:t>
      </w:r>
    </w:p>
    <w:p>
      <w:pPr>
        <w:pStyle w:val="19"/>
        <w:widowControl w:val="false"/>
        <w:suppressAutoHyphens w:val="false"/>
        <w:spacing w:before="0" w:after="0"/>
        <w:ind w:firstLine="709"/>
        <w:jc w:val="both"/>
        <w:rPr/>
      </w:pPr>
      <w:r>
        <w:rPr>
          <w:color w:val="000000"/>
          <w:sz w:val="28"/>
          <w:szCs w:val="28"/>
        </w:rPr>
        <w:t>1) принятие решения об отказе в приеме документов, в случае выявления оснований для отказа в приеме документов;</w:t>
      </w:r>
    </w:p>
    <w:p>
      <w:pPr>
        <w:pStyle w:val="ConsPlusNormal"/>
        <w:widowControl w:val="false"/>
        <w:suppressAutoHyphens w:val="false"/>
        <w:ind w:firstLine="709"/>
        <w:rPr/>
      </w:pPr>
      <w:r>
        <w:rPr>
          <w:rFonts w:cs="Times New Roman" w:ascii="Times New Roman" w:hAnsi="Times New Roman"/>
          <w:sz w:val="28"/>
          <w:szCs w:val="28"/>
        </w:rPr>
        <w:t>2) регистрация заявления, в случае отсутствия оснований для отказа в приеме документов.</w:t>
      </w:r>
    </w:p>
    <w:p>
      <w:pPr>
        <w:pStyle w:val="19"/>
        <w:widowControl w:val="false"/>
        <w:tabs>
          <w:tab w:val="clear" w:pos="708"/>
          <w:tab w:val="left" w:pos="851" w:leader="none"/>
        </w:tabs>
        <w:suppressAutoHyphens w:val="false"/>
        <w:spacing w:before="0" w:after="0"/>
        <w:ind w:left="0" w:right="0" w:firstLine="709"/>
        <w:jc w:val="both"/>
        <w:rPr/>
      </w:pPr>
      <w:r>
        <w:rPr>
          <w:color w:val="000000"/>
          <w:sz w:val="28"/>
          <w:szCs w:val="28"/>
          <w:lang w:eastAsia="ru-RU"/>
        </w:rPr>
        <w:t>3.3.2.8. Способом фиксации результата административной процедуры является регистрация заявления и документов с присвоением номера и датирование и назначение должностного лица, ответственного за предоставление муниципальной услуги и передача ему документов.</w:t>
      </w:r>
    </w:p>
    <w:p>
      <w:pPr>
        <w:pStyle w:val="Normal"/>
        <w:widowControl w:val="false"/>
        <w:tabs>
          <w:tab w:val="clear" w:pos="708"/>
          <w:tab w:val="left" w:pos="285" w:leader="none"/>
        </w:tabs>
        <w:suppressAutoHyphens w:val="false"/>
        <w:ind w:left="0" w:right="0" w:firstLine="709"/>
        <w:jc w:val="both"/>
        <w:rPr/>
      </w:pPr>
      <w:r>
        <w:rPr>
          <w:color w:val="000000"/>
          <w:lang w:eastAsia="ru-RU"/>
        </w:rPr>
        <w:t>3.3.3. Запрос документов в рамках межведомственного взаимодействия:</w:t>
      </w:r>
    </w:p>
    <w:p>
      <w:pPr>
        <w:pStyle w:val="Normal"/>
        <w:widowControl w:val="false"/>
        <w:suppressAutoHyphens w:val="false"/>
        <w:ind w:left="0" w:right="0" w:firstLine="709"/>
        <w:jc w:val="both"/>
        <w:rPr/>
      </w:pPr>
      <w:r>
        <w:rPr>
          <w:color w:val="000000"/>
        </w:rPr>
        <w:t>3.3.3.1.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19"/>
        <w:widowControl w:val="false"/>
        <w:suppressAutoHyphens w:val="false"/>
        <w:spacing w:before="0" w:after="0"/>
        <w:ind w:firstLine="709"/>
        <w:jc w:val="both"/>
        <w:rPr/>
      </w:pPr>
      <w:r>
        <w:rPr>
          <w:color w:val="000000"/>
          <w:sz w:val="28"/>
          <w:szCs w:val="28"/>
        </w:rPr>
        <w:t>3.3.3.2. Должностное лицо Уполномоченного органа запрашивает в день приема (регистрации) заявления документы, указанные в пункте 2.6.4 подраздела 2.6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19"/>
        <w:widowControl w:val="false"/>
        <w:suppressAutoHyphens w:val="false"/>
        <w:spacing w:before="0" w:after="0"/>
        <w:ind w:firstLine="709"/>
        <w:jc w:val="both"/>
        <w:rPr/>
      </w:pPr>
      <w:r>
        <w:rPr>
          <w:color w:val="000000"/>
          <w:sz w:val="28"/>
          <w:szCs w:val="28"/>
        </w:rPr>
        <w:t>3.3.3.3.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pPr>
        <w:pStyle w:val="19"/>
        <w:widowControl w:val="false"/>
        <w:suppressAutoHyphens w:val="false"/>
        <w:spacing w:before="0" w:after="0"/>
        <w:ind w:firstLine="709"/>
        <w:jc w:val="both"/>
        <w:rPr/>
      </w:pPr>
      <w:r>
        <w:rPr>
          <w:color w:val="000000"/>
          <w:sz w:val="28"/>
          <w:szCs w:val="28"/>
        </w:rPr>
        <w:t>3.3.3.4.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pStyle w:val="19"/>
        <w:widowControl w:val="false"/>
        <w:suppressAutoHyphens w:val="false"/>
        <w:spacing w:before="0" w:after="0"/>
        <w:ind w:firstLine="709"/>
        <w:jc w:val="both"/>
        <w:rPr/>
      </w:pPr>
      <w:r>
        <w:rPr>
          <w:color w:val="000000"/>
          <w:sz w:val="28"/>
          <w:szCs w:val="28"/>
        </w:rPr>
        <w:t>Направление запросов допускается только с целью предоставления муниципальной услуги.</w:t>
      </w:r>
    </w:p>
    <w:p>
      <w:pPr>
        <w:pStyle w:val="19"/>
        <w:widowControl w:val="false"/>
        <w:suppressAutoHyphens w:val="false"/>
        <w:spacing w:before="0" w:after="0"/>
        <w:ind w:firstLine="709"/>
        <w:jc w:val="both"/>
        <w:rPr/>
      </w:pPr>
      <w:r>
        <w:rPr>
          <w:color w:val="000000"/>
          <w:sz w:val="28"/>
          <w:szCs w:val="28"/>
        </w:rPr>
        <w:t>По межведомственным запросам Уполномоченного органа, документы, указанные в пункте 2.6.4 подраздела 2.6 раздела 2 Регламента, предоставляются в срок не позднее 5 (пяти) календарных дней со дня получения соответствующего межведомственного запроса.</w:t>
      </w:r>
    </w:p>
    <w:p>
      <w:pPr>
        <w:pStyle w:val="19"/>
        <w:widowControl w:val="false"/>
        <w:suppressAutoHyphens w:val="false"/>
        <w:spacing w:before="0" w:after="0"/>
        <w:ind w:firstLine="709"/>
        <w:jc w:val="both"/>
        <w:rPr/>
      </w:pPr>
      <w:r>
        <w:rPr>
          <w:color w:val="000000"/>
          <w:sz w:val="28"/>
          <w:szCs w:val="28"/>
        </w:rPr>
        <w:t>3.3.3.5. Максимальный срок выполнения административной процедуры составляет 5 ( пять) рабочих  дней.</w:t>
      </w:r>
    </w:p>
    <w:p>
      <w:pPr>
        <w:pStyle w:val="19"/>
        <w:widowControl w:val="false"/>
        <w:suppressAutoHyphens w:val="false"/>
        <w:spacing w:before="0" w:after="0"/>
        <w:ind w:firstLine="709"/>
        <w:jc w:val="both"/>
        <w:rPr/>
      </w:pPr>
      <w:r>
        <w:rPr>
          <w:color w:val="000000"/>
          <w:sz w:val="28"/>
          <w:szCs w:val="28"/>
        </w:rPr>
        <w:t>3.3.3.6. Исполнение данной административной процедуры возложено на должностное лицо Уполномоченного органа, ответственное за предоставление муниципальной услуги.</w:t>
      </w:r>
    </w:p>
    <w:p>
      <w:pPr>
        <w:pStyle w:val="19"/>
        <w:widowControl w:val="false"/>
        <w:suppressAutoHyphens w:val="false"/>
        <w:spacing w:before="0" w:after="0"/>
        <w:ind w:firstLine="709"/>
        <w:jc w:val="both"/>
        <w:rPr/>
      </w:pPr>
      <w:r>
        <w:rPr>
          <w:color w:val="000000"/>
          <w:sz w:val="28"/>
          <w:szCs w:val="28"/>
        </w:rPr>
        <w:t>3.3.3.7. 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19"/>
        <w:widowControl w:val="false"/>
        <w:suppressAutoHyphens w:val="false"/>
        <w:spacing w:before="0" w:after="0"/>
        <w:ind w:firstLine="709"/>
        <w:jc w:val="both"/>
        <w:rPr/>
      </w:pPr>
      <w:r>
        <w:rPr>
          <w:color w:val="000000"/>
          <w:sz w:val="28"/>
          <w:szCs w:val="28"/>
        </w:rPr>
        <w:t>3.3.3.8. Результатом административной процедуры является получение документов (сведений), необходимых для предоставления муниципальной услуги.</w:t>
      </w:r>
    </w:p>
    <w:p>
      <w:pPr>
        <w:pStyle w:val="19"/>
        <w:widowControl w:val="false"/>
        <w:tabs>
          <w:tab w:val="clear" w:pos="708"/>
          <w:tab w:val="left" w:pos="851" w:leader="none"/>
        </w:tabs>
        <w:suppressAutoHyphens w:val="false"/>
        <w:spacing w:before="0" w:after="0"/>
        <w:ind w:firstLine="709"/>
        <w:jc w:val="both"/>
        <w:rPr/>
      </w:pPr>
      <w:r>
        <w:rPr>
          <w:color w:val="000000"/>
          <w:sz w:val="28"/>
          <w:szCs w:val="28"/>
        </w:rPr>
        <w:t>3.3.3.9.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pPr>
        <w:pStyle w:val="41"/>
        <w:widowControl w:val="false"/>
        <w:numPr>
          <w:ilvl w:val="2"/>
          <w:numId w:val="2"/>
        </w:numPr>
        <w:shd w:val="clear" w:color="auto" w:fill="auto"/>
        <w:spacing w:lineRule="auto" w:line="240"/>
        <w:ind w:left="227" w:hanging="737"/>
        <w:jc w:val="center"/>
        <w:rPr>
          <w:lang w:val="ru-RU"/>
        </w:rPr>
      </w:pPr>
      <w:r>
        <w:rPr>
          <w:sz w:val="28"/>
          <w:szCs w:val="28"/>
          <w:lang w:val="ru-RU"/>
        </w:rPr>
        <w:t>Приостановление предоставления муниципальной услуги:</w:t>
      </w:r>
    </w:p>
    <w:p>
      <w:pPr>
        <w:pStyle w:val="41"/>
        <w:widowControl w:val="false"/>
        <w:shd w:val="clear" w:color="auto" w:fill="auto"/>
        <w:tabs>
          <w:tab w:val="clear" w:pos="708"/>
          <w:tab w:val="left" w:pos="1615" w:leader="none"/>
        </w:tabs>
        <w:spacing w:lineRule="auto" w:line="240"/>
        <w:ind w:firstLine="709"/>
        <w:rPr>
          <w:lang w:val="ru-RU"/>
        </w:rPr>
      </w:pPr>
      <w:r>
        <w:rPr>
          <w:color w:val="000000"/>
          <w:sz w:val="28"/>
          <w:szCs w:val="28"/>
          <w:lang w:val="ru-RU"/>
        </w:rPr>
        <w:t>3.3.4.1. Основания для приостановления муниципальной услуги законодательством Российской Федерации не предусмотрены.</w:t>
      </w:r>
    </w:p>
    <w:p>
      <w:pPr>
        <w:pStyle w:val="Normal"/>
        <w:widowControl w:val="false"/>
        <w:tabs>
          <w:tab w:val="clear" w:pos="708"/>
          <w:tab w:val="left" w:pos="851" w:leader="none"/>
        </w:tabs>
        <w:suppressAutoHyphens w:val="false"/>
        <w:ind w:firstLine="709"/>
        <w:jc w:val="both"/>
        <w:rPr/>
      </w:pPr>
      <w:r>
        <w:rPr>
          <w:lang w:eastAsia="ru-RU"/>
        </w:rPr>
        <w:t xml:space="preserve">3.3.5. </w:t>
      </w:r>
      <w:r>
        <w:rPr/>
        <w:t>Рассмотрение заявления и прилагаемых к нему документов:</w:t>
      </w:r>
    </w:p>
    <w:p>
      <w:pPr>
        <w:pStyle w:val="19"/>
        <w:widowControl w:val="false"/>
        <w:tabs>
          <w:tab w:val="clear" w:pos="708"/>
          <w:tab w:val="left" w:pos="851" w:leader="none"/>
        </w:tabs>
        <w:suppressAutoHyphens w:val="false"/>
        <w:spacing w:before="0" w:after="0"/>
        <w:ind w:firstLine="709"/>
        <w:jc w:val="both"/>
        <w:rPr/>
      </w:pPr>
      <w:r>
        <w:rPr>
          <w:color w:val="000000"/>
          <w:sz w:val="28"/>
          <w:szCs w:val="28"/>
          <w:lang w:eastAsia="ru-RU"/>
        </w:rPr>
        <w:t>3.3.5.1.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Normal"/>
        <w:widowControl w:val="false"/>
        <w:tabs>
          <w:tab w:val="clear" w:pos="708"/>
          <w:tab w:val="left" w:pos="851" w:leader="none"/>
        </w:tabs>
        <w:suppressAutoHyphens w:val="false"/>
        <w:ind w:firstLine="709"/>
        <w:jc w:val="both"/>
        <w:rPr/>
      </w:pPr>
      <w:r>
        <w:rPr>
          <w:lang w:eastAsia="ru-RU"/>
        </w:rPr>
        <w:t xml:space="preserve"> </w:t>
      </w:r>
      <w:r>
        <w:rPr>
          <w:lang w:eastAsia="ru-RU"/>
        </w:rPr>
        <w:t>Комиссия принимает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муниципального образования Апшеронский район и правовым актом Совета муниципального образования Апшеронский район об</w:t>
      </w:r>
      <w:r>
        <w:rPr>
          <w:bCs/>
          <w:lang w:eastAsia="ru-RU"/>
        </w:rPr>
        <w:t xml:space="preserve">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Апшеронский район</w:t>
      </w:r>
      <w:r>
        <w:rPr>
          <w:lang w:eastAsia="ru-RU"/>
        </w:rPr>
        <w:t xml:space="preserve"> с учетом положений, предусмотренных статьями 5.1, 39, 40 Градостроительного кодекса Российской Федерации.</w:t>
      </w:r>
    </w:p>
    <w:p>
      <w:pPr>
        <w:pStyle w:val="Normal"/>
        <w:widowControl w:val="false"/>
        <w:tabs>
          <w:tab w:val="clear" w:pos="708"/>
          <w:tab w:val="left" w:pos="851" w:leader="none"/>
        </w:tabs>
        <w:suppressAutoHyphens w:val="false"/>
        <w:ind w:firstLine="709"/>
        <w:jc w:val="both"/>
        <w:rPr/>
      </w:pPr>
      <w:r>
        <w:rPr>
          <w:lang w:eastAsia="ru-RU"/>
        </w:rPr>
        <w:t>Комиссия направляет сообщения о дате и времени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Normal"/>
        <w:widowControl w:val="false"/>
        <w:tabs>
          <w:tab w:val="clear" w:pos="708"/>
          <w:tab w:val="left" w:pos="851" w:leader="none"/>
        </w:tabs>
        <w:suppressAutoHyphens w:val="false"/>
        <w:ind w:firstLine="709"/>
        <w:jc w:val="both"/>
        <w:rPr/>
      </w:pPr>
      <w:r>
        <w:rPr>
          <w:lang w:eastAsia="ru-RU"/>
        </w:rPr>
        <w:t>Указанные сообщения направляются не позднее чем через 7 (семь) рабочих дней со дня регистрации заявления заинтересованного лица.</w:t>
      </w:r>
    </w:p>
    <w:p>
      <w:pPr>
        <w:pStyle w:val="ConsPlusNormal"/>
        <w:widowControl w:val="false"/>
        <w:suppressAutoHyphens w:val="false"/>
        <w:ind w:firstLine="709"/>
        <w:jc w:val="both"/>
        <w:rPr/>
      </w:pPr>
      <w:r>
        <w:rPr>
          <w:rFonts w:cs="Times New Roman" w:ascii="Times New Roman" w:hAnsi="Times New Roman"/>
          <w:sz w:val="28"/>
          <w:szCs w:val="28"/>
          <w:lang w:eastAsia="ru-RU"/>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и размещению их на официальном сайте органов местного самоуправления муниципального образования Апшеронский район в информационно-телекоммуникационной сети «Интернет».</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lang w:eastAsia="ru-RU"/>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либо об отказе в выдаче такого разрешения с указанием причин принятого решения и направляет указанные рекомендации главе муниципального образования Апшеронский район.</w:t>
      </w:r>
    </w:p>
    <w:p>
      <w:pPr>
        <w:pStyle w:val="19"/>
        <w:widowControl w:val="false"/>
        <w:tabs>
          <w:tab w:val="clear" w:pos="708"/>
          <w:tab w:val="left" w:pos="851" w:leader="none"/>
        </w:tabs>
        <w:suppressAutoHyphens w:val="false"/>
        <w:spacing w:before="0" w:after="0"/>
        <w:ind w:firstLine="709"/>
        <w:jc w:val="both"/>
        <w:rPr/>
      </w:pPr>
      <w:r>
        <w:rPr>
          <w:color w:val="000000"/>
          <w:sz w:val="28"/>
          <w:szCs w:val="28"/>
          <w:lang w:eastAsia="ru-RU"/>
        </w:rPr>
        <w:t>3.3.5.2. Должностное лицо Уполномоченного органа осуществляет проверку документов, указанных в подразделе 2.6 раздела 2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pPr>
        <w:pStyle w:val="19"/>
        <w:widowControl w:val="false"/>
        <w:tabs>
          <w:tab w:val="clear" w:pos="708"/>
          <w:tab w:val="left" w:pos="851" w:leader="none"/>
        </w:tabs>
        <w:suppressAutoHyphens w:val="false"/>
        <w:spacing w:before="0" w:after="0"/>
        <w:ind w:firstLine="709"/>
        <w:jc w:val="both"/>
        <w:rPr/>
      </w:pPr>
      <w:r>
        <w:rPr>
          <w:color w:val="000000"/>
          <w:sz w:val="28"/>
          <w:szCs w:val="28"/>
          <w:lang w:eastAsia="ru-RU"/>
        </w:rPr>
        <w:t>3.3.5.3. Максимальный срок выполнения административной процедуры составляет не более 35 (тридцати пяти) дней.</w:t>
      </w:r>
    </w:p>
    <w:p>
      <w:pPr>
        <w:pStyle w:val="19"/>
        <w:widowControl w:val="false"/>
        <w:tabs>
          <w:tab w:val="clear" w:pos="708"/>
          <w:tab w:val="left" w:pos="851" w:leader="none"/>
        </w:tabs>
        <w:suppressAutoHyphens w:val="false"/>
        <w:spacing w:before="0" w:after="0"/>
        <w:ind w:firstLine="709"/>
        <w:jc w:val="both"/>
        <w:rPr/>
      </w:pPr>
      <w:r>
        <w:rPr>
          <w:color w:val="000000"/>
          <w:sz w:val="28"/>
          <w:szCs w:val="28"/>
          <w:lang w:eastAsia="ru-RU"/>
        </w:rPr>
        <w:t>3.3.5.4. Исполнение данной административной процедуры возложено на должностное лицо Уполномоченного органа, ответственное за предоставление муниципальной услуги.</w:t>
      </w:r>
    </w:p>
    <w:p>
      <w:pPr>
        <w:pStyle w:val="Normal"/>
        <w:widowControl w:val="false"/>
        <w:tabs>
          <w:tab w:val="clear" w:pos="708"/>
          <w:tab w:val="left" w:pos="851" w:leader="none"/>
        </w:tabs>
        <w:suppressAutoHyphens w:val="false"/>
        <w:ind w:firstLine="709"/>
        <w:jc w:val="both"/>
        <w:rPr/>
      </w:pPr>
      <w:r>
        <w:rPr/>
        <w:t xml:space="preserve">3.3.5.5. </w:t>
      </w:r>
      <w:r>
        <w:rPr>
          <w:lang w:eastAsia="ru-RU"/>
        </w:rPr>
        <w:t>Критерием принятия решения по данной административной процедуре является наличие основания отказа в предоставлении муниципальной услуги, предусмотренные в подразделе</w:t>
      </w:r>
      <w:r>
        <w:rPr>
          <w:color w:val="FF0000"/>
          <w:lang w:eastAsia="ru-RU"/>
        </w:rPr>
        <w:t xml:space="preserve"> </w:t>
      </w:r>
      <w:r>
        <w:rPr>
          <w:color w:val="050505"/>
          <w:lang w:eastAsia="ru-RU"/>
        </w:rPr>
        <w:t xml:space="preserve">2.8 раздела 2 </w:t>
      </w:r>
      <w:r>
        <w:rPr>
          <w:color w:val="FF0000"/>
          <w:lang w:eastAsia="ru-RU"/>
        </w:rPr>
        <w:t xml:space="preserve"> </w:t>
      </w:r>
      <w:r>
        <w:rPr>
          <w:lang w:eastAsia="ru-RU"/>
        </w:rPr>
        <w:t>Регламента.</w:t>
      </w:r>
    </w:p>
    <w:p>
      <w:pPr>
        <w:pStyle w:val="Normal"/>
        <w:widowControl w:val="false"/>
        <w:tabs>
          <w:tab w:val="clear" w:pos="708"/>
          <w:tab w:val="left" w:pos="851" w:leader="none"/>
        </w:tabs>
        <w:suppressAutoHyphens w:val="false"/>
        <w:ind w:firstLine="709"/>
        <w:jc w:val="both"/>
        <w:rPr/>
      </w:pPr>
      <w:r>
        <w:rPr>
          <w:lang w:eastAsia="ru-RU"/>
        </w:rPr>
        <w:t>3.3.5.6. Результатом административной процедуры является подготовка рекомендаций Комиссии о предоставление муниципальной услуги либо об отказе в предоставлении муниципальной услуги</w:t>
      </w:r>
      <w:r>
        <w:rPr>
          <w:i/>
          <w:lang w:eastAsia="ru-RU"/>
        </w:rPr>
        <w:t>.</w:t>
      </w:r>
    </w:p>
    <w:p>
      <w:pPr>
        <w:pStyle w:val="Normal"/>
        <w:widowControl w:val="false"/>
        <w:tabs>
          <w:tab w:val="clear" w:pos="708"/>
          <w:tab w:val="left" w:pos="851" w:leader="none"/>
        </w:tabs>
        <w:suppressAutoHyphens w:val="false"/>
        <w:ind w:firstLine="709"/>
        <w:jc w:val="both"/>
        <w:rPr/>
      </w:pPr>
      <w:r>
        <w:rPr>
          <w:lang w:eastAsia="ru-RU"/>
        </w:rPr>
        <w:t>3.3.5.7. Способом фиксации результата административной процедуры является:</w:t>
      </w:r>
    </w:p>
    <w:p>
      <w:pPr>
        <w:pStyle w:val="Normal"/>
        <w:widowControl w:val="false"/>
        <w:tabs>
          <w:tab w:val="clear" w:pos="708"/>
          <w:tab w:val="left" w:pos="851" w:leader="none"/>
        </w:tabs>
        <w:suppressAutoHyphens w:val="false"/>
        <w:ind w:firstLine="709"/>
        <w:jc w:val="both"/>
        <w:rPr/>
      </w:pPr>
      <w:r>
        <w:rPr>
          <w:lang w:eastAsia="ru-RU"/>
        </w:rPr>
        <w:t>1) рекомендация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tabs>
          <w:tab w:val="clear" w:pos="708"/>
          <w:tab w:val="left" w:pos="851" w:leader="none"/>
        </w:tabs>
        <w:suppressAutoHyphens w:val="false"/>
        <w:ind w:firstLine="709"/>
        <w:jc w:val="both"/>
        <w:rPr/>
      </w:pPr>
      <w:r>
        <w:rPr>
          <w:lang w:eastAsia="ru-RU"/>
        </w:rPr>
        <w:t>2) рекомендация Комиссии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tabs>
          <w:tab w:val="clear" w:pos="708"/>
          <w:tab w:val="left" w:pos="851" w:leader="none"/>
        </w:tabs>
        <w:suppressAutoHyphens w:val="false"/>
        <w:ind w:firstLine="709"/>
        <w:jc w:val="both"/>
        <w:rPr/>
      </w:pPr>
      <w:r>
        <w:rPr>
          <w:lang w:eastAsia="ru-RU"/>
        </w:rPr>
        <w:t>3.3.6. Принятие решения о предоставлении (об отказе в предоставлении) муниципальной услуги:</w:t>
      </w:r>
    </w:p>
    <w:p>
      <w:pPr>
        <w:pStyle w:val="19"/>
        <w:widowControl w:val="false"/>
        <w:tabs>
          <w:tab w:val="clear" w:pos="708"/>
          <w:tab w:val="left" w:pos="851" w:leader="none"/>
        </w:tabs>
        <w:suppressAutoHyphens w:val="false"/>
        <w:spacing w:before="0" w:after="0"/>
        <w:ind w:firstLine="709"/>
        <w:jc w:val="both"/>
        <w:rPr/>
      </w:pPr>
      <w:r>
        <w:rPr>
          <w:color w:val="000000"/>
          <w:sz w:val="28"/>
          <w:szCs w:val="28"/>
          <w:lang w:eastAsia="ru-RU"/>
        </w:rPr>
        <w:t>3.3.6.1. Основанием для начала административной процедуры является рекомендация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tabs>
          <w:tab w:val="clear" w:pos="708"/>
          <w:tab w:val="left" w:pos="851" w:leader="none"/>
        </w:tabs>
        <w:suppressAutoHyphens w:val="false"/>
        <w:ind w:firstLine="709"/>
        <w:jc w:val="both"/>
        <w:rPr/>
      </w:pPr>
      <w:r>
        <w:rPr>
          <w:lang w:eastAsia="ru-RU"/>
        </w:rPr>
        <w:t xml:space="preserve">3.3.6.2.  </w:t>
      </w:r>
      <w:r>
        <w:rPr>
          <w:color w:val="000000"/>
          <w:lang w:eastAsia="ru-RU"/>
        </w:rPr>
        <w:t>Должностное лицо Уполномоченного органа на основании рекомендации Комиссии осуществляет подготовку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 его согласование и подписание в установленном в</w:t>
      </w:r>
      <w:r>
        <w:rPr>
          <w:rFonts w:eastAsia="Calibri"/>
          <w:color w:val="000000"/>
          <w:lang w:eastAsia="en-US"/>
        </w:rPr>
        <w:t xml:space="preserve"> Уполномоченном органе </w:t>
      </w:r>
      <w:r>
        <w:rPr>
          <w:color w:val="000000"/>
          <w:lang w:eastAsia="ru-RU"/>
        </w:rPr>
        <w:t>порядке.</w:t>
      </w:r>
    </w:p>
    <w:p>
      <w:pPr>
        <w:pStyle w:val="Normal"/>
        <w:widowControl w:val="false"/>
        <w:tabs>
          <w:tab w:val="clear" w:pos="708"/>
          <w:tab w:val="left" w:pos="851" w:leader="none"/>
        </w:tabs>
        <w:suppressAutoHyphens w:val="false"/>
        <w:ind w:firstLine="709"/>
        <w:jc w:val="both"/>
        <w:rPr/>
      </w:pPr>
      <w:r>
        <w:rPr>
          <w:lang w:eastAsia="ru-RU"/>
        </w:rPr>
        <w:t>3.3.6.3. Максимальный срок выполнения административной процедуры составляет не более 5 (пяти) дней.</w:t>
      </w:r>
    </w:p>
    <w:p>
      <w:pPr>
        <w:pStyle w:val="Normal"/>
        <w:widowControl w:val="false"/>
        <w:tabs>
          <w:tab w:val="clear" w:pos="708"/>
          <w:tab w:val="left" w:pos="851" w:leader="none"/>
        </w:tabs>
        <w:suppressAutoHyphens w:val="false"/>
        <w:ind w:firstLine="709"/>
        <w:jc w:val="both"/>
        <w:rPr/>
      </w:pPr>
      <w:r>
        <w:rPr/>
        <w:t>3.3.6.4. Исполнение данной административной процедуры возложено на должностное лицо</w:t>
      </w:r>
      <w:r>
        <w:rPr>
          <w:rFonts w:eastAsia="Calibri"/>
          <w:lang w:eastAsia="en-US"/>
        </w:rPr>
        <w:t xml:space="preserve"> Уполномоченного органа, </w:t>
      </w:r>
      <w:r>
        <w:rPr/>
        <w:t xml:space="preserve">ответственное за </w:t>
      </w:r>
      <w:r>
        <w:rPr>
          <w:lang w:eastAsia="ru-RU"/>
        </w:rPr>
        <w:t>предоставление муниципальной услуги</w:t>
      </w:r>
      <w:r>
        <w:rPr/>
        <w:t xml:space="preserve">. </w:t>
      </w:r>
    </w:p>
    <w:p>
      <w:pPr>
        <w:pStyle w:val="Normal"/>
        <w:widowControl w:val="false"/>
        <w:tabs>
          <w:tab w:val="clear" w:pos="708"/>
          <w:tab w:val="left" w:pos="851" w:leader="none"/>
        </w:tabs>
        <w:suppressAutoHyphens w:val="false"/>
        <w:ind w:firstLine="709"/>
        <w:jc w:val="both"/>
        <w:rPr/>
      </w:pPr>
      <w:r>
        <w:rPr/>
        <w:t xml:space="preserve">3.3.6.5. </w:t>
      </w:r>
      <w:r>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pPr>
        <w:pStyle w:val="Normal"/>
        <w:widowControl w:val="false"/>
        <w:tabs>
          <w:tab w:val="clear" w:pos="708"/>
          <w:tab w:val="left" w:pos="851" w:leader="none"/>
        </w:tabs>
        <w:suppressAutoHyphens w:val="false"/>
        <w:ind w:firstLine="709"/>
        <w:jc w:val="both"/>
        <w:rPr/>
      </w:pPr>
      <w:r>
        <w:rPr>
          <w:lang w:eastAsia="ru-RU"/>
        </w:rPr>
        <w:t>3.3.6.6.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i/>
          <w:lang w:eastAsia="ru-RU"/>
        </w:rPr>
        <w:t>.</w:t>
      </w:r>
    </w:p>
    <w:p>
      <w:pPr>
        <w:pStyle w:val="Normal"/>
        <w:widowControl w:val="false"/>
        <w:tabs>
          <w:tab w:val="clear" w:pos="708"/>
          <w:tab w:val="left" w:pos="851" w:leader="none"/>
        </w:tabs>
        <w:suppressAutoHyphens w:val="false"/>
        <w:ind w:firstLine="709"/>
        <w:jc w:val="both"/>
        <w:rPr/>
      </w:pPr>
      <w:r>
        <w:rPr>
          <w:lang w:eastAsia="ru-RU"/>
        </w:rPr>
        <w:t>3.3.6.7. Способом фиксации результата административной процедуры является:</w:t>
      </w:r>
    </w:p>
    <w:p>
      <w:pPr>
        <w:pStyle w:val="Normal"/>
        <w:widowControl w:val="false"/>
        <w:tabs>
          <w:tab w:val="clear" w:pos="708"/>
          <w:tab w:val="left" w:pos="851" w:leader="none"/>
        </w:tabs>
        <w:suppressAutoHyphens w:val="false"/>
        <w:ind w:firstLine="709"/>
        <w:jc w:val="both"/>
        <w:rPr/>
      </w:pPr>
      <w:r>
        <w:rPr>
          <w:lang w:eastAsia="ru-RU"/>
        </w:rPr>
        <w:tab/>
        <w:t xml:space="preserve">1) </w:t>
      </w:r>
      <w:r>
        <w:rPr>
          <w:rFonts w:eastAsia="Tahoma"/>
          <w:color w:val="000000"/>
          <w:highlight w:val="white"/>
          <w:lang w:eastAsia="ru-RU" w:bidi="ru-RU"/>
        </w:rPr>
        <w:t xml:space="preserve">подписанное уполномоченным лицом </w:t>
      </w:r>
      <w:r>
        <w:rPr>
          <w:color w:val="000000"/>
        </w:rPr>
        <w:t>постановление</w:t>
      </w:r>
      <w:r>
        <w:rPr>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color w:val="000000"/>
          <w:lang w:eastAsia="ru-RU"/>
        </w:rPr>
        <w:t>по форме, согласно приложению  3 к настоящему Регламенту</w:t>
      </w:r>
      <w:r>
        <w:rPr>
          <w:lang w:eastAsia="ru-RU"/>
        </w:rPr>
        <w:t>;</w:t>
      </w:r>
    </w:p>
    <w:p>
      <w:pPr>
        <w:pStyle w:val="Normal"/>
        <w:widowControl w:val="false"/>
        <w:tabs>
          <w:tab w:val="clear" w:pos="708"/>
          <w:tab w:val="left" w:pos="851" w:leader="none"/>
        </w:tabs>
        <w:suppressAutoHyphens w:val="false"/>
        <w:ind w:firstLine="709"/>
        <w:jc w:val="both"/>
        <w:rPr/>
      </w:pPr>
      <w:r>
        <w:rPr>
          <w:rFonts w:eastAsia="Tahoma"/>
          <w:color w:val="000000"/>
          <w:highlight w:val="white"/>
          <w:lang w:eastAsia="ru-RU" w:bidi="ru-RU"/>
        </w:rPr>
        <w:t xml:space="preserve">2) подписанное уполномоченным лицом </w:t>
      </w:r>
      <w:r>
        <w:rPr>
          <w:color w:val="000000"/>
          <w:lang w:eastAsia="ru-RU"/>
        </w:rPr>
        <w:t>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Регламенту.</w:t>
      </w:r>
    </w:p>
    <w:p>
      <w:pPr>
        <w:pStyle w:val="Normal"/>
        <w:widowControl w:val="false"/>
        <w:tabs>
          <w:tab w:val="clear" w:pos="708"/>
          <w:tab w:val="left" w:pos="851" w:leader="none"/>
        </w:tabs>
        <w:suppressAutoHyphens w:val="false"/>
        <w:ind w:firstLine="709"/>
        <w:jc w:val="both"/>
        <w:rPr/>
      </w:pPr>
      <w:r>
        <w:rPr/>
        <w:t xml:space="preserve">3.3.7. </w:t>
      </w:r>
      <w:r>
        <w:rPr>
          <w:lang w:eastAsia="ru-RU"/>
        </w:rPr>
        <w:t>Предоставление результата  муниципальной услуги:</w:t>
      </w:r>
    </w:p>
    <w:p>
      <w:pPr>
        <w:pStyle w:val="Normal"/>
        <w:widowControl w:val="false"/>
        <w:suppressAutoHyphens w:val="false"/>
        <w:ind w:firstLine="709"/>
        <w:jc w:val="both"/>
        <w:rPr/>
      </w:pPr>
      <w:r>
        <w:rPr/>
        <w:t>3.3.7.1.</w:t>
      </w:r>
      <w:r>
        <w:rPr>
          <w:rFonts w:eastAsia="Calibri"/>
          <w:color w:val="000000"/>
          <w:highlight w:val="white"/>
          <w:lang w:eastAsia="ru-RU"/>
        </w:rPr>
        <w:t xml:space="preserve">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pPr>
        <w:pStyle w:val="19"/>
        <w:widowControl w:val="false"/>
        <w:suppressAutoHyphens w:val="false"/>
        <w:spacing w:before="0" w:after="0"/>
        <w:ind w:firstLine="709"/>
        <w:jc w:val="both"/>
        <w:rPr/>
      </w:pPr>
      <w:r>
        <w:rPr>
          <w:color w:val="000000"/>
          <w:sz w:val="28"/>
          <w:szCs w:val="28"/>
        </w:rPr>
        <w:t>3.3.7.2. Должностное лицо Уполномоченного органа с момента согласования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pPr>
        <w:pStyle w:val="19"/>
        <w:widowControl w:val="false"/>
        <w:suppressAutoHyphens w:val="false"/>
        <w:spacing w:before="0" w:after="0"/>
        <w:ind w:firstLine="709"/>
        <w:jc w:val="both"/>
        <w:rPr/>
      </w:pPr>
      <w:r>
        <w:rPr>
          <w:color w:val="000000"/>
          <w:sz w:val="28"/>
          <w:szCs w:val="28"/>
        </w:rPr>
        <w:t>3.3.7.3. Максимальный срок выполнения административной процедуры составляет 1 (один)  день.</w:t>
      </w:r>
    </w:p>
    <w:p>
      <w:pPr>
        <w:pStyle w:val="19"/>
        <w:widowControl w:val="false"/>
        <w:suppressAutoHyphens w:val="false"/>
        <w:spacing w:before="0" w:after="0"/>
        <w:ind w:firstLine="709"/>
        <w:jc w:val="both"/>
        <w:rPr/>
      </w:pPr>
      <w:r>
        <w:rPr>
          <w:color w:val="000000"/>
          <w:sz w:val="28"/>
          <w:szCs w:val="28"/>
        </w:rPr>
        <w:t>3.3.7.4.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pPr>
        <w:pStyle w:val="19"/>
        <w:widowControl w:val="false"/>
        <w:suppressAutoHyphens w:val="false"/>
        <w:spacing w:before="0" w:after="0"/>
        <w:ind w:firstLine="709"/>
        <w:jc w:val="both"/>
        <w:rPr/>
      </w:pPr>
      <w:r>
        <w:rPr>
          <w:color w:val="000000"/>
          <w:sz w:val="28"/>
          <w:szCs w:val="28"/>
        </w:rPr>
        <w:t>3.3.7.5.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pPr>
        <w:pStyle w:val="19"/>
        <w:widowControl w:val="false"/>
        <w:suppressAutoHyphens w:val="false"/>
        <w:spacing w:before="0" w:after="0"/>
        <w:ind w:firstLine="709"/>
        <w:jc w:val="both"/>
        <w:rPr/>
      </w:pPr>
      <w:r>
        <w:rPr>
          <w:color w:val="000000"/>
          <w:sz w:val="28"/>
          <w:szCs w:val="28"/>
          <w:highlight w:val="white"/>
          <w:lang w:eastAsia="ru-RU"/>
        </w:rPr>
        <w:t>3.3.7.6. Результатом административной процедуры является направление уведомления об отказе в предоставлении муниципальной услуги или результата</w:t>
      </w:r>
    </w:p>
    <w:p>
      <w:pPr>
        <w:pStyle w:val="19"/>
        <w:widowControl w:val="false"/>
        <w:suppressAutoHyphens w:val="false"/>
        <w:spacing w:before="0" w:after="0"/>
        <w:ind w:firstLine="709"/>
        <w:jc w:val="both"/>
        <w:rPr/>
      </w:pPr>
      <w:r>
        <w:rPr>
          <w:color w:val="000000"/>
          <w:sz w:val="28"/>
          <w:szCs w:val="28"/>
          <w:highlight w:val="white"/>
          <w:lang w:eastAsia="ru-RU"/>
        </w:rPr>
        <w:t xml:space="preserve"> </w:t>
      </w:r>
      <w:r>
        <w:rPr>
          <w:color w:val="000000"/>
          <w:sz w:val="28"/>
          <w:szCs w:val="28"/>
          <w:highlight w:val="white"/>
          <w:lang w:eastAsia="ru-RU"/>
        </w:rPr>
        <w:t>предоставления муниципальной услуги.</w:t>
      </w:r>
    </w:p>
    <w:p>
      <w:pPr>
        <w:pStyle w:val="Normal"/>
        <w:widowControl w:val="false"/>
        <w:tabs>
          <w:tab w:val="clear" w:pos="708"/>
          <w:tab w:val="left" w:pos="851" w:leader="none"/>
        </w:tabs>
        <w:suppressAutoHyphens w:val="false"/>
        <w:ind w:firstLine="709"/>
        <w:jc w:val="both"/>
        <w:rPr/>
      </w:pPr>
      <w:r>
        <w:rPr>
          <w:lang w:eastAsia="ru-RU"/>
        </w:rPr>
        <w:t>3.3.7.7. Результатом административной процедуры является выдача подписанного результата предоставления муниципальной услуги заявителю лично в руки, либо направление данного результата в адрес заявителя заказным письмом с уведомлением о вручении или на электронную почту заявителя.</w:t>
      </w:r>
    </w:p>
    <w:p>
      <w:pPr>
        <w:pStyle w:val="Normal"/>
        <w:widowControl w:val="false"/>
        <w:tabs>
          <w:tab w:val="clear" w:pos="708"/>
          <w:tab w:val="left" w:pos="851" w:leader="none"/>
        </w:tabs>
        <w:suppressAutoHyphens w:val="false"/>
        <w:ind w:firstLine="709"/>
        <w:jc w:val="both"/>
        <w:rPr/>
      </w:pPr>
      <w:r>
        <w:rPr>
          <w:lang w:eastAsia="ru-RU"/>
        </w:rPr>
        <w:t>3.3.7.8. Способом фиксации результата административной процедуры является:</w:t>
      </w:r>
    </w:p>
    <w:p>
      <w:pPr>
        <w:pStyle w:val="Normal"/>
        <w:widowControl w:val="false"/>
        <w:tabs>
          <w:tab w:val="clear" w:pos="708"/>
          <w:tab w:val="left" w:pos="851" w:leader="none"/>
        </w:tabs>
        <w:suppressAutoHyphens w:val="false"/>
        <w:ind w:firstLine="709"/>
        <w:jc w:val="both"/>
        <w:rPr/>
      </w:pPr>
      <w:r>
        <w:rPr>
          <w:lang w:eastAsia="ru-RU"/>
        </w:rPr>
        <w:tab/>
        <w:t xml:space="preserve">1) </w:t>
      </w:r>
      <w:r>
        <w:rPr>
          <w:rFonts w:eastAsia="Tahoma"/>
          <w:color w:val="000000"/>
          <w:highlight w:val="white"/>
          <w:lang w:eastAsia="ru-RU" w:bidi="ru-RU"/>
        </w:rPr>
        <w:t xml:space="preserve">подписанное уполномоченным лицом </w:t>
      </w:r>
      <w:r>
        <w:rPr>
          <w:color w:val="000000"/>
        </w:rPr>
        <w:t>постановление</w:t>
      </w:r>
      <w:r>
        <w:rPr>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color w:val="000000"/>
          <w:lang w:eastAsia="ru-RU"/>
        </w:rPr>
        <w:t>(по форме, согласно приложению 3 к настоящему Регламенту)</w:t>
      </w:r>
      <w:r>
        <w:rPr>
          <w:lang w:eastAsia="ru-RU"/>
        </w:rPr>
        <w:t>;</w:t>
      </w:r>
    </w:p>
    <w:p>
      <w:pPr>
        <w:pStyle w:val="Normal"/>
        <w:widowControl w:val="false"/>
        <w:tabs>
          <w:tab w:val="clear" w:pos="708"/>
          <w:tab w:val="left" w:pos="851" w:leader="none"/>
        </w:tabs>
        <w:suppressAutoHyphens w:val="false"/>
        <w:ind w:firstLine="709"/>
        <w:jc w:val="both"/>
        <w:rPr/>
      </w:pPr>
      <w:r>
        <w:rPr>
          <w:rFonts w:eastAsia="Tahoma"/>
          <w:color w:val="000000"/>
          <w:highlight w:val="white"/>
          <w:lang w:eastAsia="ru-RU" w:bidi="ru-RU"/>
        </w:rPr>
        <w:t xml:space="preserve">2) подписанное уполномоченным лицом </w:t>
      </w:r>
      <w:r>
        <w:rPr>
          <w:color w:val="000000"/>
          <w:lang w:eastAsia="ru-RU"/>
        </w:rPr>
        <w:t>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Регламенту).</w:t>
      </w:r>
    </w:p>
    <w:p>
      <w:pPr>
        <w:pStyle w:val="41"/>
        <w:widowControl w:val="false"/>
        <w:shd w:val="clear" w:color="auto" w:fill="auto"/>
        <w:spacing w:lineRule="auto" w:line="240"/>
        <w:ind w:firstLine="709"/>
        <w:rPr>
          <w:lang w:val="ru-RU"/>
        </w:rPr>
      </w:pPr>
      <w:r>
        <w:rPr>
          <w:color w:val="000000"/>
          <w:sz w:val="28"/>
          <w:szCs w:val="28"/>
          <w:lang w:val="ru-RU" w:eastAsia="ru-RU"/>
        </w:rPr>
        <w:t xml:space="preserve">3.3.8. </w:t>
      </w:r>
      <w:r>
        <w:rPr>
          <w:sz w:val="28"/>
          <w:szCs w:val="28"/>
          <w:lang w:val="ru-RU"/>
        </w:rPr>
        <w:t>Получение дополнительных сведений от заявителя:</w:t>
      </w:r>
    </w:p>
    <w:p>
      <w:pPr>
        <w:pStyle w:val="Normal"/>
        <w:widowControl w:val="false"/>
        <w:suppressAutoHyphens w:val="false"/>
        <w:ind w:firstLine="709"/>
        <w:jc w:val="both"/>
        <w:rPr/>
      </w:pPr>
      <w:r>
        <w:rPr>
          <w:color w:val="000000"/>
          <w:lang w:eastAsia="ru-RU"/>
        </w:rPr>
        <w:t>3.3.8.1. Получение дополнительных сведений от заявителя не предусмотрено.</w:t>
      </w:r>
    </w:p>
    <w:p>
      <w:pPr>
        <w:pStyle w:val="Normal"/>
        <w:widowControl w:val="false"/>
        <w:suppressAutoHyphens w:val="false"/>
        <w:ind w:firstLine="709"/>
        <w:jc w:val="both"/>
        <w:rPr/>
      </w:pPr>
      <w:r>
        <w:rPr/>
        <w:t>3.3.9. Предоставление муниципальной услуги в упреждающем (преактивном) режиме:</w:t>
      </w:r>
    </w:p>
    <w:p>
      <w:pPr>
        <w:pStyle w:val="Style32"/>
        <w:widowControl w:val="false"/>
        <w:tabs>
          <w:tab w:val="clear" w:pos="4819"/>
          <w:tab w:val="clear" w:pos="9638"/>
          <w:tab w:val="left" w:pos="851" w:leader="none"/>
        </w:tabs>
        <w:suppressAutoHyphens w:val="false"/>
        <w:ind w:firstLine="709"/>
        <w:jc w:val="both"/>
        <w:rPr/>
      </w:pPr>
      <w:r>
        <w:rPr>
          <w:color w:val="000000"/>
          <w:lang w:eastAsia="ru-RU"/>
        </w:rPr>
        <w:t>3.3.9.1. Предоставление муниципальной услуги в упреждающем (преактивном) режиме не предусмотрено.</w:t>
      </w:r>
    </w:p>
    <w:p>
      <w:pPr>
        <w:pStyle w:val="Normal"/>
        <w:widowControl w:val="false"/>
        <w:suppressAutoHyphens w:val="false"/>
        <w:ind w:firstLine="709"/>
        <w:jc w:val="both"/>
        <w:rPr/>
      </w:pPr>
      <w:r>
        <w:rPr>
          <w:color w:val="000000"/>
          <w:lang w:eastAsia="ru-RU"/>
        </w:rPr>
        <w:t>3.3.10. Особенности предоставления муниципальной услуги в МФЦ:</w:t>
      </w:r>
    </w:p>
    <w:p>
      <w:pPr>
        <w:pStyle w:val="Normal"/>
        <w:widowControl w:val="false"/>
        <w:suppressAutoHyphens w:val="false"/>
        <w:ind w:firstLine="709"/>
        <w:jc w:val="both"/>
        <w:rPr/>
      </w:pPr>
      <w:r>
        <w:rPr>
          <w:color w:val="000000"/>
          <w:lang w:eastAsia="ru-RU"/>
        </w:rPr>
        <w:t>3.3.10.1. Предоставление муниципальной услуги в МФЦ состоит из следующих административных процедур:</w:t>
      </w:r>
    </w:p>
    <w:p>
      <w:pPr>
        <w:pStyle w:val="Normal"/>
        <w:widowControl w:val="false"/>
        <w:suppressAutoHyphens w:val="false"/>
        <w:ind w:firstLine="709"/>
        <w:jc w:val="both"/>
        <w:rPr/>
      </w:pPr>
      <w:r>
        <w:rPr>
          <w:color w:val="000000"/>
          <w:lang w:eastAsia="ru-RU"/>
        </w:rPr>
        <w:t>1) прием и регистрация запроса и документов и (или) информации, необходимой для предоставления муниципальной услуги;</w:t>
      </w:r>
    </w:p>
    <w:p>
      <w:pPr>
        <w:pStyle w:val="Normal"/>
        <w:widowControl w:val="false"/>
        <w:suppressAutoHyphens w:val="false"/>
        <w:ind w:firstLine="709"/>
        <w:jc w:val="both"/>
        <w:rPr/>
      </w:pPr>
      <w:r>
        <w:rPr>
          <w:color w:val="000000"/>
          <w:lang w:eastAsia="ru-RU"/>
        </w:rPr>
        <w:t>2) предоставление результата муниципальной услуги;</w:t>
      </w:r>
    </w:p>
    <w:p>
      <w:pPr>
        <w:pStyle w:val="Normal"/>
        <w:widowControl w:val="false"/>
        <w:suppressAutoHyphens w:val="false"/>
        <w:ind w:firstLine="709"/>
        <w:jc w:val="both"/>
        <w:rPr/>
      </w:pPr>
      <w:r>
        <w:rPr>
          <w:color w:val="000000"/>
          <w:lang w:eastAsia="ru-RU"/>
        </w:rPr>
        <w:t>Результатом предоставления муниципальной услуги является получение заявителем:</w:t>
      </w:r>
    </w:p>
    <w:p>
      <w:pPr>
        <w:pStyle w:val="Normal"/>
        <w:widowControl w:val="false"/>
        <w:tabs>
          <w:tab w:val="clear" w:pos="708"/>
          <w:tab w:val="left" w:pos="851" w:leader="none"/>
        </w:tabs>
        <w:suppressAutoHyphens w:val="false"/>
        <w:ind w:firstLine="709"/>
        <w:jc w:val="both"/>
        <w:rPr/>
      </w:pPr>
      <w:r>
        <w:rPr>
          <w:lang w:eastAsia="ru-RU"/>
        </w:rPr>
        <w:tab/>
        <w:t xml:space="preserve">1) </w:t>
      </w:r>
      <w:r>
        <w:rPr>
          <w:color w:val="000000"/>
        </w:rPr>
        <w:t>постановление</w:t>
      </w:r>
      <w:r>
        <w:rPr>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color w:val="000000"/>
          <w:lang w:eastAsia="ru-RU"/>
        </w:rPr>
        <w:t>по форме, согласно приложению 3 к настоящему Регламенту</w:t>
      </w:r>
      <w:r>
        <w:rPr>
          <w:lang w:eastAsia="ru-RU"/>
        </w:rPr>
        <w:t>;</w:t>
      </w:r>
    </w:p>
    <w:p>
      <w:pPr>
        <w:pStyle w:val="Normal"/>
        <w:widowControl w:val="false"/>
        <w:tabs>
          <w:tab w:val="clear" w:pos="708"/>
          <w:tab w:val="left" w:pos="851" w:leader="none"/>
        </w:tabs>
        <w:suppressAutoHyphens w:val="false"/>
        <w:ind w:firstLine="709"/>
        <w:jc w:val="both"/>
        <w:rPr/>
      </w:pPr>
      <w:r>
        <w:rPr>
          <w:color w:val="000000"/>
          <w:lang w:eastAsia="ru-RU"/>
        </w:rPr>
        <w:t>2) 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Регламенту.</w:t>
      </w:r>
    </w:p>
    <w:p>
      <w:pPr>
        <w:pStyle w:val="Normal"/>
        <w:widowControl w:val="false"/>
        <w:tabs>
          <w:tab w:val="clear" w:pos="708"/>
          <w:tab w:val="left" w:pos="851" w:leader="none"/>
        </w:tabs>
        <w:suppressAutoHyphens w:val="false"/>
        <w:ind w:firstLine="709"/>
        <w:jc w:val="both"/>
        <w:rPr/>
      </w:pPr>
      <w:r>
        <w:rPr>
          <w:color w:val="000000"/>
          <w:lang w:eastAsia="ru-RU"/>
        </w:rPr>
        <w:t>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 и дополнительно 2 (два) дня для направления запроса с документами в Администрацию и направления результата предоставления муниципальной услуги в МФЦ.</w:t>
      </w:r>
    </w:p>
    <w:p>
      <w:pPr>
        <w:pStyle w:val="Normal"/>
        <w:widowControl w:val="false"/>
        <w:tabs>
          <w:tab w:val="clear" w:pos="708"/>
          <w:tab w:val="left" w:pos="993" w:leader="none"/>
        </w:tabs>
        <w:suppressAutoHyphens w:val="false"/>
        <w:ind w:firstLine="709"/>
        <w:jc w:val="both"/>
        <w:rPr/>
      </w:pPr>
      <w:r>
        <w:rPr>
          <w:lang w:eastAsia="ru-RU"/>
        </w:rPr>
        <w:t>3.3.11. Прием и регистрация запроса и документов и (или) информации, необходимой для предоставления муниципальной услуги:</w:t>
      </w:r>
    </w:p>
    <w:p>
      <w:pPr>
        <w:pStyle w:val="Normal"/>
        <w:widowControl w:val="false"/>
        <w:suppressAutoHyphens w:val="false"/>
        <w:ind w:firstLine="709"/>
        <w:jc w:val="both"/>
        <w:rPr/>
      </w:pPr>
      <w:r>
        <w:rPr>
          <w:lang w:eastAsia="ru-RU"/>
        </w:rPr>
        <w:t>3.3.11.1. Заявление по форме согласно приложению 1 к настоящему Регламенту с документами (информацией) в соответствии с пунктами 2.6.1 и 2.6.2 подраздела 2.6 раздела 2  настоящего Регламента подаются Заявителем в письменном виде в МФЦ путем личного обращения.</w:t>
      </w:r>
    </w:p>
    <w:p>
      <w:pPr>
        <w:pStyle w:val="Normal"/>
        <w:widowControl w:val="false"/>
        <w:suppressAutoHyphens w:val="false"/>
        <w:ind w:firstLine="709"/>
        <w:jc w:val="both"/>
        <w:rPr/>
      </w:pPr>
      <w:r>
        <w:rPr>
          <w:lang w:eastAsia="ru-RU"/>
        </w:rPr>
        <w:t xml:space="preserve">3.3.11.2. При приеме заявления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2">
        <w:r>
          <w:rPr>
            <w:rStyle w:val="-"/>
            <w:color w:val="000000"/>
            <w:u w:val="none"/>
            <w:lang w:eastAsia="ru-RU"/>
          </w:rPr>
          <w:t>законодательством</w:t>
        </w:r>
      </w:hyperlink>
      <w:r>
        <w:rPr>
          <w:lang w:eastAsia="ru-RU"/>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
        <w:r>
          <w:rPr>
            <w:rStyle w:val="-"/>
            <w:color w:val="000000"/>
            <w:u w:val="none"/>
            <w:lang w:eastAsia="ru-RU"/>
          </w:rPr>
          <w:t>частью 18 статьи 14.1</w:t>
        </w:r>
      </w:hyperlink>
      <w:r>
        <w:rPr>
          <w:color w:val="000000"/>
          <w:lang w:eastAsia="ru-RU"/>
        </w:rPr>
        <w:t xml:space="preserve"> </w:t>
      </w:r>
      <w:r>
        <w:rPr>
          <w:lang w:eastAsia="ru-RU"/>
        </w:rPr>
        <w:t>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pPr>
        <w:pStyle w:val="Normal"/>
        <w:widowControl w:val="false"/>
        <w:suppressAutoHyphens w:val="false"/>
        <w:ind w:firstLine="709"/>
        <w:jc w:val="both"/>
        <w:rPr/>
      </w:pPr>
      <w:r>
        <w:rPr>
          <w:lang w:eastAsia="ru-RU"/>
        </w:rPr>
        <w:t>3.3.11.3.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Normal"/>
        <w:widowControl w:val="false"/>
        <w:suppressAutoHyphens w:val="false"/>
        <w:ind w:firstLine="709"/>
        <w:jc w:val="both"/>
        <w:rPr/>
      </w:pPr>
      <w:r>
        <w:rPr>
          <w:lang w:eastAsia="ru-RU"/>
        </w:rPr>
        <w:t>3.3.11.4. При наличии оснований, предусмотренных подразделом 2.7  раздела 2 настоящего Регламента лицо, уполномоченное на регистрацию заявления, принимает решение об отказе в приеме заявления и документов.</w:t>
      </w:r>
    </w:p>
    <w:p>
      <w:pPr>
        <w:pStyle w:val="Normal"/>
        <w:widowControl w:val="false"/>
        <w:suppressAutoHyphens w:val="false"/>
        <w:ind w:firstLine="709"/>
        <w:jc w:val="both"/>
        <w:rPr/>
      </w:pPr>
      <w:r>
        <w:rPr>
          <w:lang w:eastAsia="ru-RU"/>
        </w:rPr>
        <w:t>3.3.11.5.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pPr>
        <w:pStyle w:val="Normal"/>
        <w:widowControl w:val="false"/>
        <w:suppressAutoHyphens w:val="false"/>
        <w:ind w:firstLine="709"/>
        <w:jc w:val="both"/>
        <w:rPr/>
      </w:pPr>
      <w:r>
        <w:rPr>
          <w:lang w:eastAsia="ru-RU"/>
        </w:rPr>
        <w:t xml:space="preserve">3.3.11.6. Принятое уполномоченным должностным лицом заявление с документами подлежит регистрации в день приема. </w:t>
      </w:r>
    </w:p>
    <w:p>
      <w:pPr>
        <w:pStyle w:val="Normal"/>
        <w:widowControl w:val="false"/>
        <w:suppressAutoHyphens w:val="false"/>
        <w:ind w:firstLine="709"/>
        <w:jc w:val="both"/>
        <w:rPr/>
      </w:pPr>
      <w:r>
        <w:rPr>
          <w:lang w:eastAsia="ru-RU"/>
        </w:rPr>
        <w:t>3.3.11.7. При поступлении заявления с документами почтовым отправлением он подлежит регистрации в первый рабочий день.</w:t>
      </w:r>
    </w:p>
    <w:p>
      <w:pPr>
        <w:pStyle w:val="Normal"/>
        <w:widowControl w:val="false"/>
        <w:suppressAutoHyphens w:val="false"/>
        <w:ind w:firstLine="709"/>
        <w:jc w:val="both"/>
        <w:rPr/>
      </w:pPr>
      <w:r>
        <w:rPr>
          <w:lang w:eastAsia="ru-RU"/>
        </w:rPr>
        <w:t>3.3.12. Предоставление результата муниципальной услуги :</w:t>
      </w:r>
    </w:p>
    <w:p>
      <w:pPr>
        <w:pStyle w:val="Normal"/>
        <w:widowControl w:val="false"/>
        <w:tabs>
          <w:tab w:val="clear" w:pos="708"/>
          <w:tab w:val="left" w:pos="960" w:leader="none"/>
        </w:tabs>
        <w:suppressAutoHyphens w:val="false"/>
        <w:ind w:firstLine="709"/>
        <w:jc w:val="both"/>
        <w:rPr/>
      </w:pPr>
      <w:r>
        <w:rPr>
          <w:lang w:eastAsia="ru-RU"/>
        </w:rPr>
        <w:t>3.3.12.1. Результат муниципальной услуги может быть предоставлен по выбору заявителя, выраженном в заявлении:</w:t>
      </w:r>
    </w:p>
    <w:p>
      <w:pPr>
        <w:pStyle w:val="Normal"/>
        <w:widowControl w:val="false"/>
        <w:tabs>
          <w:tab w:val="clear" w:pos="708"/>
          <w:tab w:val="left" w:pos="960" w:leader="none"/>
        </w:tabs>
        <w:suppressAutoHyphens w:val="false"/>
        <w:ind w:firstLine="709"/>
        <w:jc w:val="both"/>
        <w:rPr/>
      </w:pPr>
      <w:r>
        <w:rPr>
          <w:lang w:eastAsia="ru-RU"/>
        </w:rPr>
        <w:t>1) при личном обращении в МФЦ;</w:t>
      </w:r>
    </w:p>
    <w:p>
      <w:pPr>
        <w:pStyle w:val="Normal"/>
        <w:widowControl w:val="false"/>
        <w:tabs>
          <w:tab w:val="clear" w:pos="708"/>
          <w:tab w:val="left" w:pos="960" w:leader="none"/>
        </w:tabs>
        <w:suppressAutoHyphens w:val="false"/>
        <w:ind w:firstLine="709"/>
        <w:jc w:val="both"/>
        <w:rPr/>
      </w:pPr>
      <w:r>
        <w:rPr>
          <w:lang w:eastAsia="ru-RU"/>
        </w:rPr>
        <w:t>2) почтовым отправлением.</w:t>
      </w:r>
    </w:p>
    <w:p>
      <w:pPr>
        <w:pStyle w:val="Normal"/>
        <w:widowControl w:val="false"/>
        <w:tabs>
          <w:tab w:val="clear" w:pos="708"/>
          <w:tab w:val="left" w:pos="960" w:leader="none"/>
        </w:tabs>
        <w:suppressAutoHyphens w:val="false"/>
        <w:ind w:firstLine="709"/>
        <w:jc w:val="both"/>
        <w:rPr/>
      </w:pPr>
      <w:r>
        <w:rPr>
          <w:lang w:eastAsia="ru-RU"/>
        </w:rPr>
        <w:t xml:space="preserve">3.3.12.2. Срок предоставления заявителю результата муниципальной услуги составляет </w:t>
      </w:r>
      <w:r>
        <w:rPr>
          <w:color w:val="000000"/>
          <w:lang w:eastAsia="ru-RU"/>
        </w:rPr>
        <w:t>не более 47 (сорока семи) рабочих дней со дня регистрации заявления и документов, необходимых для предоставления  муниципальной услуги</w:t>
      </w:r>
      <w:r>
        <w:rPr>
          <w:lang w:eastAsia="ru-RU"/>
        </w:rPr>
        <w:t xml:space="preserve"> и дополнительно 1 (один) рабочий  день для получения результата муниципальной услуги от Уполномоченного органа. </w:t>
      </w:r>
    </w:p>
    <w:p>
      <w:pPr>
        <w:pStyle w:val="Normal"/>
        <w:widowControl w:val="false"/>
        <w:tabs>
          <w:tab w:val="clear" w:pos="708"/>
          <w:tab w:val="left" w:pos="993" w:leader="none"/>
        </w:tabs>
        <w:suppressAutoHyphens w:val="false"/>
        <w:ind w:firstLine="709"/>
        <w:jc w:val="both"/>
        <w:rPr/>
      </w:pPr>
      <w:r>
        <w:rPr>
          <w:color w:val="000000"/>
          <w:lang w:eastAsia="ru-RU"/>
        </w:rPr>
        <w:t>3.3.12.3.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pPr>
        <w:pStyle w:val="Normal"/>
        <w:widowControl w:val="false"/>
        <w:suppressAutoHyphens w:val="false"/>
        <w:ind w:firstLine="652"/>
        <w:jc w:val="both"/>
        <w:rPr/>
      </w:pPr>
      <w:r>
        <w:rPr/>
        <w:t>3.3.13. Предоставление муниципальной услуги в упреждающем (преактивном) режиме:</w:t>
      </w:r>
    </w:p>
    <w:p>
      <w:pPr>
        <w:pStyle w:val="Normal"/>
        <w:widowControl w:val="false"/>
        <w:tabs>
          <w:tab w:val="clear" w:pos="708"/>
          <w:tab w:val="left" w:pos="851" w:leader="none"/>
        </w:tabs>
        <w:suppressAutoHyphens w:val="false"/>
        <w:ind w:firstLine="652"/>
        <w:jc w:val="both"/>
        <w:rPr/>
      </w:pPr>
      <w:r>
        <w:rPr/>
        <w:t xml:space="preserve">3.3.13.1. Предоставление муниципальной услуги в упреждающем (преактивном) режиме не предусмотрено.  </w:t>
      </w:r>
    </w:p>
    <w:p>
      <w:pPr>
        <w:pStyle w:val="Normal"/>
        <w:widowControl w:val="false"/>
        <w:suppressAutoHyphens w:val="false"/>
        <w:ind w:firstLine="652"/>
        <w:jc w:val="both"/>
        <w:rPr/>
      </w:pPr>
      <w:r>
        <w:rPr>
          <w:lang w:eastAsia="ru-RU"/>
        </w:rPr>
        <w:t>3.3.14. Особенности предоставления муниципальной услуги в электронном виде:</w:t>
      </w:r>
    </w:p>
    <w:p>
      <w:pPr>
        <w:pStyle w:val="Normal"/>
        <w:widowControl w:val="false"/>
        <w:suppressAutoHyphens w:val="false"/>
        <w:ind w:firstLine="652"/>
        <w:jc w:val="both"/>
        <w:rPr/>
      </w:pPr>
      <w:r>
        <w:rPr>
          <w:lang w:eastAsia="ru-RU"/>
        </w:rPr>
        <w:t>3.3.14.1. Предоставление муниципальной услуги в электронном виде состоит из следующих административных процедур:</w:t>
      </w:r>
    </w:p>
    <w:p>
      <w:pPr>
        <w:pStyle w:val="Normal"/>
        <w:widowControl w:val="false"/>
        <w:suppressAutoHyphens w:val="false"/>
        <w:ind w:firstLine="709"/>
        <w:jc w:val="both"/>
        <w:rPr/>
      </w:pPr>
      <w:r>
        <w:rPr>
          <w:lang w:eastAsia="ru-RU"/>
        </w:rPr>
        <w:t>а) формирование заявления о предоставлении муниципальной услуги;</w:t>
      </w:r>
    </w:p>
    <w:p>
      <w:pPr>
        <w:pStyle w:val="Normal"/>
        <w:widowControl w:val="false"/>
        <w:tabs>
          <w:tab w:val="clear" w:pos="708"/>
          <w:tab w:val="left" w:pos="0" w:leader="none"/>
        </w:tabs>
        <w:suppressAutoHyphens w:val="false"/>
        <w:ind w:firstLine="709"/>
        <w:jc w:val="both"/>
        <w:rPr/>
      </w:pPr>
      <w:r>
        <w:rPr>
          <w:lang w:eastAsia="ru-RU"/>
        </w:rPr>
        <w:t>б) прием и регистрация заявления;</w:t>
      </w:r>
    </w:p>
    <w:p>
      <w:pPr>
        <w:pStyle w:val="Normal"/>
        <w:widowControl w:val="false"/>
        <w:suppressAutoHyphens w:val="false"/>
        <w:ind w:firstLine="709"/>
        <w:jc w:val="both"/>
        <w:rPr/>
      </w:pPr>
      <w:r>
        <w:rPr>
          <w:lang w:eastAsia="ru-RU"/>
        </w:rPr>
        <w:t>в) получение сведений о ходе рассмотрения заявления;</w:t>
      </w:r>
    </w:p>
    <w:p>
      <w:pPr>
        <w:pStyle w:val="Normal"/>
        <w:widowControl w:val="false"/>
        <w:suppressAutoHyphens w:val="false"/>
        <w:ind w:firstLine="709"/>
        <w:jc w:val="both"/>
        <w:rPr/>
      </w:pPr>
      <w:r>
        <w:rPr>
          <w:lang w:eastAsia="ru-RU"/>
        </w:rPr>
        <w:t>г) получение результата предоставления муниципальной услуги.</w:t>
      </w:r>
    </w:p>
    <w:p>
      <w:pPr>
        <w:pStyle w:val="Normal"/>
        <w:widowControl w:val="false"/>
        <w:suppressAutoHyphens w:val="false"/>
        <w:ind w:firstLine="709"/>
        <w:jc w:val="both"/>
        <w:rPr/>
      </w:pPr>
      <w:r>
        <w:rPr>
          <w:color w:val="000000"/>
          <w:lang w:eastAsia="ru-RU"/>
        </w:rPr>
        <w:t>3.3.14.2. Результатом предоставления муниципальной услуги является получение заявителем:</w:t>
      </w:r>
    </w:p>
    <w:p>
      <w:pPr>
        <w:pStyle w:val="Normal"/>
        <w:widowControl w:val="false"/>
        <w:tabs>
          <w:tab w:val="clear" w:pos="708"/>
          <w:tab w:val="left" w:pos="851" w:leader="none"/>
        </w:tabs>
        <w:suppressAutoHyphens w:val="false"/>
        <w:ind w:firstLine="709"/>
        <w:jc w:val="both"/>
        <w:rPr/>
      </w:pPr>
      <w:r>
        <w:rPr>
          <w:lang w:eastAsia="ru-RU"/>
        </w:rPr>
        <w:tab/>
        <w:t xml:space="preserve">1) </w:t>
      </w:r>
      <w:r>
        <w:rPr>
          <w:color w:val="000000"/>
        </w:rPr>
        <w:t>постановление</w:t>
      </w:r>
      <w:r>
        <w:rPr>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color w:val="000000"/>
          <w:lang w:eastAsia="ru-RU"/>
        </w:rPr>
        <w:t xml:space="preserve">по форме, согласно приложению 3 к настоящему </w:t>
      </w:r>
      <w:r>
        <w:rPr>
          <w:rFonts w:eastAsia="Times New Roman" w:cs="Times New Roman"/>
          <w:color w:val="000000"/>
          <w:kern w:val="0"/>
          <w:sz w:val="28"/>
          <w:szCs w:val="28"/>
          <w:lang w:val="ru-RU" w:eastAsia="ru-RU" w:bidi="ar-SA"/>
        </w:rPr>
        <w:t>Р</w:t>
      </w:r>
      <w:r>
        <w:rPr>
          <w:color w:val="000000"/>
          <w:lang w:eastAsia="ru-RU"/>
        </w:rPr>
        <w:t>егламенту</w:t>
      </w:r>
      <w:r>
        <w:rPr>
          <w:lang w:eastAsia="ru-RU"/>
        </w:rPr>
        <w:t>;</w:t>
      </w:r>
    </w:p>
    <w:p>
      <w:pPr>
        <w:pStyle w:val="Normal"/>
        <w:widowControl w:val="false"/>
        <w:tabs>
          <w:tab w:val="clear" w:pos="708"/>
          <w:tab w:val="left" w:pos="851" w:leader="none"/>
        </w:tabs>
        <w:suppressAutoHyphens w:val="false"/>
        <w:ind w:firstLine="709"/>
        <w:jc w:val="both"/>
        <w:rPr/>
      </w:pPr>
      <w:r>
        <w:rPr>
          <w:color w:val="000000"/>
          <w:lang w:eastAsia="ru-RU"/>
        </w:rPr>
        <w:t xml:space="preserve">2) 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w:t>
      </w:r>
      <w:r>
        <w:rPr>
          <w:rFonts w:eastAsia="Times New Roman" w:cs="Times New Roman"/>
          <w:color w:val="000000"/>
          <w:kern w:val="0"/>
          <w:sz w:val="28"/>
          <w:szCs w:val="28"/>
          <w:lang w:val="ru-RU" w:eastAsia="ru-RU" w:bidi="ar-SA"/>
        </w:rPr>
        <w:t>Р</w:t>
      </w:r>
      <w:r>
        <w:rPr>
          <w:color w:val="000000"/>
          <w:lang w:eastAsia="ru-RU"/>
        </w:rPr>
        <w:t>егламенту.</w:t>
      </w:r>
    </w:p>
    <w:p>
      <w:pPr>
        <w:pStyle w:val="Normal"/>
        <w:widowControl w:val="false"/>
        <w:suppressAutoHyphens w:val="false"/>
        <w:ind w:firstLine="709"/>
        <w:jc w:val="both"/>
        <w:rPr/>
      </w:pPr>
      <w:r>
        <w:rPr>
          <w:color w:val="000000"/>
          <w:lang w:eastAsia="ru-RU"/>
        </w:rPr>
        <w:t>3.3.14.3. 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w:t>
      </w:r>
    </w:p>
    <w:p>
      <w:pPr>
        <w:pStyle w:val="Normal"/>
        <w:widowControl w:val="false"/>
        <w:suppressAutoHyphens w:val="false"/>
        <w:ind w:firstLine="709"/>
        <w:jc w:val="both"/>
        <w:rPr/>
      </w:pPr>
      <w:r>
        <w:rPr>
          <w:lang w:eastAsia="ru-RU"/>
        </w:rPr>
        <w:t>3.3.15. Формирование заявления о предоставлении муниципальной услуги:</w:t>
      </w:r>
    </w:p>
    <w:p>
      <w:pPr>
        <w:pStyle w:val="Normal"/>
        <w:widowControl w:val="false"/>
        <w:suppressAutoHyphens w:val="false"/>
        <w:ind w:firstLine="709"/>
        <w:jc w:val="both"/>
        <w:rPr/>
      </w:pPr>
      <w:r>
        <w:rPr>
          <w:lang w:eastAsia="ru-RU"/>
        </w:rPr>
        <w:t>3.3.15.1. Формирование заявления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pPr>
        <w:pStyle w:val="Normal"/>
        <w:widowControl w:val="false"/>
        <w:suppressAutoHyphens w:val="false"/>
        <w:ind w:firstLine="709"/>
        <w:jc w:val="both"/>
        <w:rPr/>
      </w:pPr>
      <w:r>
        <w:rPr>
          <w:lang w:eastAsia="ru-RU"/>
        </w:rPr>
        <w:t>3.3.15.2. На ЕПГУ и РПГУ размещаются образцы заполнения электронной формы заявления.</w:t>
      </w:r>
    </w:p>
    <w:p>
      <w:pPr>
        <w:pStyle w:val="Normal"/>
        <w:widowControl w:val="false"/>
        <w:suppressAutoHyphens w:val="false"/>
        <w:ind w:firstLine="709"/>
        <w:jc w:val="both"/>
        <w:rPr/>
      </w:pPr>
      <w:r>
        <w:rPr>
          <w:color w:val="000000"/>
          <w:lang w:eastAsia="ru-RU"/>
        </w:rPr>
        <w:t>3.3.15.3.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widowControl w:val="false"/>
        <w:suppressAutoHyphens w:val="false"/>
        <w:ind w:firstLine="709"/>
        <w:jc w:val="both"/>
        <w:rPr/>
      </w:pPr>
      <w:r>
        <w:rPr>
          <w:lang w:eastAsia="ru-RU"/>
        </w:rPr>
        <w:t>3.3.16. Прием и регистрация заявления:</w:t>
      </w:r>
    </w:p>
    <w:p>
      <w:pPr>
        <w:pStyle w:val="Normal"/>
        <w:widowControl w:val="false"/>
        <w:suppressAutoHyphens w:val="false"/>
        <w:ind w:firstLine="709"/>
        <w:jc w:val="both"/>
        <w:rPr/>
      </w:pPr>
      <w:r>
        <w:rPr>
          <w:lang w:eastAsia="ru-RU"/>
        </w:rPr>
        <w:t>3.3.16.1. При успешной отправке заявления с документами, предусмотренными пунктами 2.6.1 и 2.6.2 подраздела 2.6 раздела 2 настоящего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pPr>
        <w:pStyle w:val="Normal"/>
        <w:widowControl w:val="false"/>
        <w:suppressAutoHyphens w:val="false"/>
        <w:ind w:firstLine="709"/>
        <w:jc w:val="both"/>
        <w:rPr/>
      </w:pPr>
      <w:r>
        <w:rPr>
          <w:lang w:eastAsia="ru-RU"/>
        </w:rPr>
        <w:t>3.3.17. Получение сведений о ходе рассмотрения заявления:</w:t>
      </w:r>
    </w:p>
    <w:p>
      <w:pPr>
        <w:pStyle w:val="Normal"/>
        <w:widowControl w:val="false"/>
        <w:suppressAutoHyphens w:val="false"/>
        <w:ind w:firstLine="709"/>
        <w:jc w:val="both"/>
        <w:rPr/>
      </w:pPr>
      <w:r>
        <w:rPr>
          <w:lang w:eastAsia="ru-RU"/>
        </w:rPr>
        <w:t>3.3.17.1. 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pPr>
        <w:pStyle w:val="Normal"/>
        <w:widowControl w:val="false"/>
        <w:suppressAutoHyphens w:val="false"/>
        <w:ind w:firstLine="709"/>
        <w:jc w:val="both"/>
        <w:rPr/>
      </w:pPr>
      <w:r>
        <w:rPr>
          <w:lang w:eastAsia="ru-RU"/>
        </w:rPr>
        <w:t>3.3.18. Получение результата предоставления муниципальной услуги:</w:t>
      </w:r>
    </w:p>
    <w:p>
      <w:pPr>
        <w:pStyle w:val="Normal"/>
        <w:widowControl w:val="false"/>
        <w:suppressAutoHyphens w:val="false"/>
        <w:ind w:firstLine="709"/>
        <w:jc w:val="both"/>
        <w:rPr/>
      </w:pPr>
      <w:r>
        <w:rPr>
          <w:lang w:eastAsia="ru-RU"/>
        </w:rPr>
        <w:t>3.3.18.1.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w:t>
      </w:r>
    </w:p>
    <w:p>
      <w:pPr>
        <w:pStyle w:val="Normal"/>
        <w:widowControl w:val="false"/>
        <w:suppressAutoHyphens w:val="false"/>
        <w:ind w:firstLine="709"/>
        <w:jc w:val="both"/>
        <w:rPr/>
      </w:pPr>
      <w:r>
        <w:rPr>
          <w:color w:val="000000"/>
          <w:lang w:eastAsia="ru-RU"/>
        </w:rPr>
        <w:t>3.3.18.2.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pPr>
        <w:pStyle w:val="Normal"/>
        <w:widowControl w:val="false"/>
        <w:suppressAutoHyphens w:val="false"/>
        <w:ind w:firstLine="652"/>
        <w:jc w:val="both"/>
        <w:rPr/>
      </w:pPr>
      <w:r>
        <w:rPr/>
        <w:t>3.3.19. Предоставление муниципальной услуги в упреждающем (преактивном) режиме:</w:t>
      </w:r>
    </w:p>
    <w:p>
      <w:pPr>
        <w:pStyle w:val="Normal"/>
        <w:widowControl w:val="false"/>
        <w:suppressAutoHyphens w:val="false"/>
        <w:ind w:firstLine="540"/>
        <w:jc w:val="both"/>
        <w:rPr/>
      </w:pPr>
      <w:r>
        <w:rPr>
          <w:color w:val="000000"/>
          <w:lang w:eastAsia="ru-RU"/>
        </w:rPr>
        <w:t xml:space="preserve">3.3.19.1. Предоставление муниципальной услуги в упреждающем (преактивном) режиме не предусмотрено. </w:t>
      </w:r>
    </w:p>
    <w:p>
      <w:pPr>
        <w:pStyle w:val="Style41"/>
        <w:rPr/>
      </w:pPr>
      <w:r>
        <w:rPr/>
      </w:r>
    </w:p>
    <w:p>
      <w:pPr>
        <w:pStyle w:val="Style41"/>
        <w:rPr/>
      </w:pPr>
      <w:r>
        <w:rPr>
          <w:lang w:eastAsia="ru-RU"/>
        </w:rPr>
        <w:t>3.4. Исправление допущенных опечаток и</w:t>
      </w:r>
    </w:p>
    <w:p>
      <w:pPr>
        <w:pStyle w:val="Style41"/>
        <w:rPr/>
      </w:pPr>
      <w:r>
        <w:rPr>
          <w:lang w:eastAsia="ru-RU"/>
        </w:rPr>
        <w:t xml:space="preserve">ошибок в документах, выданных по </w:t>
      </w:r>
    </w:p>
    <w:p>
      <w:pPr>
        <w:pStyle w:val="Style41"/>
        <w:rPr/>
      </w:pPr>
      <w:r>
        <w:rPr>
          <w:lang w:eastAsia="ru-RU"/>
        </w:rPr>
        <w:t xml:space="preserve">результатам </w:t>
      </w:r>
      <w:r>
        <w:rPr>
          <w:bCs/>
          <w:color w:val="000000"/>
          <w:lang w:eastAsia="ru-RU"/>
        </w:rPr>
        <w:t xml:space="preserve">предоставления </w:t>
      </w:r>
    </w:p>
    <w:p>
      <w:pPr>
        <w:pStyle w:val="Style41"/>
        <w:rPr/>
      </w:pPr>
      <w:r>
        <w:rPr>
          <w:bCs/>
          <w:color w:val="000000"/>
          <w:lang w:eastAsia="ru-RU"/>
        </w:rPr>
        <w:t>муниципальной услуги</w:t>
      </w:r>
    </w:p>
    <w:p>
      <w:pPr>
        <w:pStyle w:val="Style41"/>
        <w:rPr>
          <w:lang w:eastAsia="ru-RU"/>
        </w:rPr>
      </w:pPr>
      <w:r>
        <w:rPr>
          <w:lang w:eastAsia="ru-RU"/>
        </w:rPr>
      </w:r>
    </w:p>
    <w:p>
      <w:pPr>
        <w:pStyle w:val="Normal"/>
        <w:widowControl w:val="false"/>
        <w:suppressAutoHyphens w:val="false"/>
        <w:ind w:firstLine="709"/>
        <w:jc w:val="both"/>
        <w:rPr/>
      </w:pPr>
      <w:r>
        <w:rPr/>
        <w:t>3.4.1. Исправление допущенных опечаток и ошибок в документах, выданных по результатам предоставления муниципальной услуги, осуществляется Уполномоченный органом на основании запроса лица, получившего муниципальную услугу, или его Представителя по доверенности по форме согласно приложению 7 к настоящему Регламенту.</w:t>
      </w:r>
    </w:p>
    <w:p>
      <w:pPr>
        <w:pStyle w:val="Normal"/>
        <w:widowControl w:val="false"/>
        <w:suppressAutoHyphens w:val="false"/>
        <w:ind w:firstLine="709"/>
        <w:jc w:val="both"/>
        <w:rPr/>
      </w:pPr>
      <w:bookmarkStart w:id="2" w:name="dst100265"/>
      <w:bookmarkStart w:id="3" w:name="dst100263"/>
      <w:bookmarkEnd w:id="2"/>
      <w:bookmarkEnd w:id="3"/>
      <w:r>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Уполномоченный органа, ответственное за предоставление муниципальной услуги, осуществляет исправление и замену указанных документов. </w:t>
      </w:r>
      <w:bookmarkStart w:id="4" w:name="dst100266"/>
      <w:bookmarkEnd w:id="4"/>
    </w:p>
    <w:p>
      <w:pPr>
        <w:pStyle w:val="Normal"/>
        <w:widowControl w:val="false"/>
        <w:suppressAutoHyphens w:val="false"/>
        <w:ind w:firstLine="709"/>
        <w:jc w:val="both"/>
        <w:rPr/>
      </w:pPr>
      <w:r>
        <w:rPr/>
        <w:t>3.4.3. В случае отсутствия опечаток и (или) ошибок в документах, выданных в результате предоставления муниципальной услуги, должностное лицо Уполномоченный органа,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
    <w:p>
      <w:pPr>
        <w:pStyle w:val="Normal"/>
        <w:widowControl w:val="false"/>
        <w:suppressAutoHyphens w:val="false"/>
        <w:ind w:firstLine="709"/>
        <w:jc w:val="both"/>
        <w:rPr/>
      </w:pPr>
      <w:r>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(пять) рабочих дней с момента регистрации соответствующего запроса.</w:t>
      </w:r>
    </w:p>
    <w:p>
      <w:pPr>
        <w:pStyle w:val="Normal"/>
        <w:widowControl w:val="false"/>
        <w:tabs>
          <w:tab w:val="clear" w:pos="708"/>
          <w:tab w:val="left" w:pos="851" w:leader="none"/>
        </w:tabs>
        <w:suppressAutoHyphens w:val="false"/>
        <w:ind w:firstLine="709"/>
        <w:jc w:val="both"/>
        <w:rPr/>
      </w:pPr>
      <w:r>
        <w:rPr>
          <w:color w:val="000000"/>
          <w:lang w:eastAsia="ru-RU"/>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Style41"/>
        <w:rPr/>
      </w:pPr>
      <w:r>
        <w:rPr>
          <w:lang w:eastAsia="ru-RU"/>
        </w:rPr>
        <w:t>3.5. Порядок выдачи дубликата</w:t>
      </w:r>
    </w:p>
    <w:p>
      <w:pPr>
        <w:pStyle w:val="Style41"/>
        <w:rPr>
          <w:lang w:eastAsia="ru-RU"/>
        </w:rPr>
      </w:pPr>
      <w:r>
        <w:rPr>
          <w:lang w:eastAsia="ru-RU"/>
        </w:rPr>
      </w:r>
    </w:p>
    <w:p>
      <w:pPr>
        <w:pStyle w:val="Normal"/>
        <w:widowControl w:val="false"/>
        <w:suppressAutoHyphens w:val="false"/>
        <w:ind w:firstLine="709"/>
        <w:jc w:val="both"/>
        <w:rPr/>
      </w:pPr>
      <w:r>
        <w:rPr>
          <w:lang w:eastAsia="ru-RU"/>
        </w:rPr>
        <w:t xml:space="preserve">3.5.1. Предусматривается возможность предоставления заявителю дубликата, ранее выданного </w:t>
      </w:r>
      <w:r>
        <w:rPr>
          <w:color w:val="000000"/>
        </w:rPr>
        <w:t>постановление</w:t>
      </w:r>
      <w:r>
        <w:rPr>
          <w:color w:val="000000"/>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w:t>
      </w:r>
    </w:p>
    <w:p>
      <w:pPr>
        <w:pStyle w:val="Normal"/>
        <w:widowControl w:val="false"/>
        <w:suppressAutoHyphens w:val="false"/>
        <w:ind w:firstLine="709"/>
        <w:jc w:val="both"/>
        <w:rPr/>
      </w:pPr>
      <w:r>
        <w:rPr>
          <w:lang w:eastAsia="ru-RU"/>
        </w:rPr>
        <w:t>3.5.2. В случае порчи или утраты результата предоставления муниципальной услуги (постановления, уведомления), заявитель может обратиться в Администрацию с заявлением о предоставлении дубликата по форме согласно приложению 8 к настоящему Регламенту.</w:t>
      </w:r>
    </w:p>
    <w:p>
      <w:pPr>
        <w:pStyle w:val="Normal"/>
        <w:widowControl w:val="false"/>
        <w:suppressAutoHyphens w:val="false"/>
        <w:ind w:firstLine="709"/>
        <w:jc w:val="both"/>
        <w:rPr/>
      </w:pPr>
      <w:r>
        <w:rPr>
          <w:lang w:eastAsia="ru-RU"/>
        </w:rPr>
        <w:t>3.5.3. Должностное лицо Уполномоченного органа, ответственное за предоставление муниципальной услуги оформляет в соответствии с требованиями законодательства дубликат.</w:t>
      </w:r>
    </w:p>
    <w:p>
      <w:pPr>
        <w:pStyle w:val="Normal"/>
        <w:widowControl w:val="false"/>
        <w:tabs>
          <w:tab w:val="clear" w:pos="708"/>
          <w:tab w:val="left" w:pos="615" w:leader="none"/>
        </w:tabs>
        <w:suppressAutoHyphens w:val="false"/>
        <w:ind w:firstLine="709"/>
        <w:jc w:val="both"/>
        <w:rPr/>
      </w:pPr>
      <w:r>
        <w:rPr>
          <w:lang w:eastAsia="ru-RU"/>
        </w:rPr>
        <w:t xml:space="preserve">3.5.4. Срок выдачи дубликата не более 10 (десяти) рабочих дней со дня поступления заявления на получение дубликата. </w:t>
      </w:r>
    </w:p>
    <w:p>
      <w:pPr>
        <w:pStyle w:val="Normal"/>
        <w:widowControl w:val="false"/>
        <w:tabs>
          <w:tab w:val="clear" w:pos="708"/>
          <w:tab w:val="left" w:pos="615" w:leader="none"/>
        </w:tabs>
        <w:suppressAutoHyphens w:val="false"/>
        <w:ind w:firstLine="709"/>
        <w:jc w:val="both"/>
        <w:rPr/>
      </w:pPr>
      <w:r>
        <w:rPr>
          <w:lang w:eastAsia="ru-RU"/>
        </w:rPr>
        <w:t xml:space="preserve">3.5.5. Выдача дубликата осуществляется в порядке, предусмотренном для выдачи результата предоставления услуги. </w:t>
      </w:r>
    </w:p>
    <w:p>
      <w:pPr>
        <w:pStyle w:val="Normal"/>
        <w:widowControl w:val="false"/>
        <w:suppressAutoHyphens w:val="false"/>
        <w:ind w:firstLine="709"/>
        <w:jc w:val="both"/>
        <w:rPr/>
      </w:pPr>
      <w:r>
        <w:rPr>
          <w:color w:val="000000"/>
          <w:lang w:eastAsia="ru-RU"/>
        </w:rPr>
        <w:t>3.5.6. Исчерпывающий перечень оснований для отказа в выдаче дубликата документа, выданного по результатам предоставления муниципальной услуги включает:</w:t>
      </w:r>
    </w:p>
    <w:p>
      <w:pPr>
        <w:pStyle w:val="Normal"/>
        <w:widowControl w:val="false"/>
        <w:suppressAutoHyphens w:val="false"/>
        <w:ind w:firstLine="709"/>
        <w:jc w:val="both"/>
        <w:rPr/>
      </w:pPr>
      <w:r>
        <w:rPr>
          <w:color w:val="000000"/>
          <w:lang w:eastAsia="ru-RU"/>
        </w:rPr>
        <w:t>1) отсутствие факта получения результата предоставления муниципальной услуги;</w:t>
      </w:r>
    </w:p>
    <w:p>
      <w:pPr>
        <w:pStyle w:val="Normal"/>
        <w:widowControl w:val="false"/>
        <w:suppressAutoHyphens w:val="false"/>
        <w:ind w:firstLine="709"/>
        <w:jc w:val="both"/>
        <w:rPr/>
      </w:pPr>
      <w:r>
        <w:rPr>
          <w:color w:val="000000"/>
          <w:lang w:eastAsia="ru-RU"/>
        </w:rPr>
        <w:t>2) 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w:t>
      </w:r>
    </w:p>
    <w:p>
      <w:pPr>
        <w:pStyle w:val="Normal"/>
        <w:widowControl w:val="false"/>
        <w:suppressAutoHyphens w:val="false"/>
        <w:ind w:firstLine="709"/>
        <w:jc w:val="both"/>
        <w:rPr/>
      </w:pPr>
      <w:r>
        <w:rPr>
          <w:color w:val="000000"/>
          <w:lang w:eastAsia="ru-RU"/>
        </w:rPr>
        <w:t>3) представление запроса о предоставлении дубликата неуполномоченным лицом.</w:t>
      </w:r>
    </w:p>
    <w:p>
      <w:pPr>
        <w:pStyle w:val="Normal"/>
        <w:widowControl w:val="false"/>
        <w:suppressAutoHyphens w:val="false"/>
        <w:ind w:firstLine="709"/>
        <w:jc w:val="both"/>
        <w:rPr/>
      </w:pPr>
      <w:r>
        <w:rPr>
          <w:color w:val="000000"/>
          <w:lang w:eastAsia="ru-RU"/>
        </w:rPr>
        <w:t>3.5.7. Результатом административной процедуры является выдача (направление) заявителю дубликата ранее выданного документа, являющегося результатом предоставления муниципальной услуги.</w:t>
      </w:r>
    </w:p>
    <w:p>
      <w:pPr>
        <w:pStyle w:val="Style41"/>
        <w:rPr>
          <w:lang w:eastAsia="ru-RU"/>
        </w:rPr>
      </w:pPr>
      <w:r>
        <w:rPr>
          <w:lang w:eastAsia="ru-RU"/>
        </w:rPr>
      </w:r>
    </w:p>
    <w:p>
      <w:pPr>
        <w:pStyle w:val="Style41"/>
        <w:rPr/>
      </w:pPr>
      <w:r>
        <w:rPr/>
        <w:t>3.6. Порядок оставления запроса заявителя без рассмотрения</w:t>
      </w:r>
    </w:p>
    <w:p>
      <w:pPr>
        <w:pStyle w:val="Style41"/>
        <w:rPr/>
      </w:pPr>
      <w:r>
        <w:rPr/>
      </w:r>
    </w:p>
    <w:p>
      <w:pPr>
        <w:pStyle w:val="Normal"/>
        <w:widowControl w:val="false"/>
        <w:suppressAutoHyphens w:val="false"/>
        <w:ind w:firstLine="709"/>
        <w:jc w:val="both"/>
        <w:rPr/>
      </w:pPr>
      <w:r>
        <w:rPr>
          <w:lang w:eastAsia="ru-RU"/>
        </w:rPr>
        <w:t>3.6.1. Заявление о предоставлении муниципальной услуги остается без рассмотрения при наличии следующих оснований:</w:t>
      </w:r>
    </w:p>
    <w:p>
      <w:pPr>
        <w:pStyle w:val="Normal"/>
        <w:widowControl w:val="false"/>
        <w:tabs>
          <w:tab w:val="clear" w:pos="708"/>
          <w:tab w:val="right" w:pos="9672" w:leader="none"/>
        </w:tabs>
        <w:suppressAutoHyphens w:val="false"/>
        <w:ind w:firstLine="709"/>
        <w:jc w:val="both"/>
        <w:rPr/>
      </w:pPr>
      <w:r>
        <w:rPr>
          <w:lang w:eastAsia="ru-RU"/>
        </w:rPr>
        <w:t>3.6.1.1. Отсутствие одного или нескольких документов, необходимых для получения муниципальной услуги, наличие которых предусмотрено подразделом 2.6 раздела 2 настоящего Регламента.</w:t>
      </w:r>
    </w:p>
    <w:p>
      <w:pPr>
        <w:pStyle w:val="Normal"/>
        <w:widowControl w:val="false"/>
        <w:suppressAutoHyphens w:val="false"/>
        <w:ind w:firstLine="709"/>
        <w:jc w:val="both"/>
        <w:rPr/>
      </w:pPr>
      <w:r>
        <w:rPr>
          <w:lang w:eastAsia="ru-RU"/>
        </w:rPr>
        <w:t>3.6.1.2.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по форме согласно приложению 9 к настоящему Регламенту.</w:t>
      </w:r>
    </w:p>
    <w:p>
      <w:pPr>
        <w:pStyle w:val="Normal"/>
        <w:widowControl w:val="false"/>
        <w:suppressAutoHyphens w:val="false"/>
        <w:ind w:firstLine="709"/>
        <w:jc w:val="both"/>
        <w:rPr/>
      </w:pPr>
      <w:r>
        <w:rPr>
          <w:lang w:eastAsia="ru-RU"/>
        </w:rPr>
        <w:t>3.6.2. При выявлении оснований для оставления заявления без рассмотрения Уполномоченный орган направляет заявителю заявление об оставлении заявления без рассмотрения и возвращает представленные заявителем документы.</w:t>
      </w:r>
    </w:p>
    <w:p>
      <w:pPr>
        <w:pStyle w:val="Normal"/>
        <w:widowControl w:val="false"/>
        <w:suppressAutoHyphens w:val="false"/>
        <w:ind w:firstLine="709"/>
        <w:jc w:val="both"/>
        <w:rPr/>
      </w:pPr>
      <w:r>
        <w:rPr>
          <w:color w:val="000000"/>
          <w:lang w:eastAsia="ru-RU"/>
        </w:rPr>
        <w:t>3.6.3. Оставление заявления заявителя без рассмотрения не препятствует повторному обращению заявителя за этой же муниципальной услугой.</w:t>
      </w:r>
    </w:p>
    <w:p>
      <w:pPr>
        <w:pStyle w:val="Style41"/>
        <w:rPr>
          <w:rFonts w:eastAsia="Calibri"/>
          <w:lang w:eastAsia="en-US"/>
        </w:rPr>
      </w:pPr>
      <w:r>
        <w:rPr>
          <w:rFonts w:eastAsia="Calibri"/>
          <w:lang w:eastAsia="en-US"/>
        </w:rPr>
      </w:r>
    </w:p>
    <w:p>
      <w:pPr>
        <w:pStyle w:val="Style41"/>
        <w:rPr/>
      </w:pPr>
      <w:r>
        <w:rPr/>
        <w:t>4. Формы контроля за предоставлением муниципальной услуги</w:t>
      </w:r>
    </w:p>
    <w:p>
      <w:pPr>
        <w:pStyle w:val="Style41"/>
        <w:rPr/>
      </w:pPr>
      <w:r>
        <w:rPr/>
      </w:r>
    </w:p>
    <w:p>
      <w:pPr>
        <w:pStyle w:val="Style41"/>
        <w:rPr/>
      </w:pPr>
      <w:r>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41"/>
        <w:rPr/>
      </w:pPr>
      <w:r>
        <w:rPr/>
      </w:r>
    </w:p>
    <w:p>
      <w:pPr>
        <w:pStyle w:val="Normal"/>
        <w:widowControl w:val="false"/>
        <w:tabs>
          <w:tab w:val="clear" w:pos="708"/>
          <w:tab w:val="left" w:pos="851" w:leader="none"/>
        </w:tabs>
        <w:suppressAutoHyphens w:val="false"/>
        <w:ind w:firstLine="709"/>
        <w:jc w:val="both"/>
        <w:rPr/>
      </w:pPr>
      <w:r>
        <w:rPr>
          <w:bCs/>
          <w:color w:val="000000"/>
          <w:lang w:eastAsia="ru-RU"/>
        </w:rPr>
        <w:t>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Уполномоченного органа, ответственным за организацию работы по предоставлению муниципальной услуги.</w:t>
      </w:r>
    </w:p>
    <w:p>
      <w:pPr>
        <w:pStyle w:val="Style41"/>
        <w:rPr/>
      </w:pPr>
      <w:r>
        <w:rPr/>
      </w:r>
    </w:p>
    <w:p>
      <w:pPr>
        <w:pStyle w:val="Style41"/>
        <w:rPr/>
      </w:pPr>
      <w:r>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41"/>
        <w:rPr/>
      </w:pPr>
      <w:r>
        <w:rPr/>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cs="Times New Roman" w:ascii="Times New Roman" w:hAnsi="Times New Roman"/>
          <w:i/>
          <w:sz w:val="28"/>
          <w:szCs w:val="28"/>
        </w:rPr>
        <w:t xml:space="preserve"> </w:t>
      </w:r>
      <w:r>
        <w:rPr>
          <w:rFonts w:cs="Times New Roman" w:ascii="Times New Roman" w:hAnsi="Times New Roman"/>
          <w:sz w:val="28"/>
          <w:szCs w:val="28"/>
        </w:rPr>
        <w:t xml:space="preserve">проводятся плановые и внеплановые проверки. </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pStyle w:val="Normal"/>
        <w:widowControl w:val="false"/>
        <w:tabs>
          <w:tab w:val="clear" w:pos="708"/>
          <w:tab w:val="left" w:pos="851" w:leader="none"/>
        </w:tabs>
        <w:suppressAutoHyphens w:val="false"/>
        <w:ind w:firstLine="709"/>
        <w:jc w:val="both"/>
        <w:rPr/>
      </w:pPr>
      <w:r>
        <w:rPr>
          <w:spacing w:val="-2"/>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 xml:space="preserve">4.2.4. </w:t>
      </w:r>
      <w:r>
        <w:rPr>
          <w:rFonts w:cs="Times New Roman" w:ascii="Times New Roman" w:hAnsi="Times New Roman"/>
          <w:color w:val="000000"/>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pPr>
        <w:pStyle w:val="Style41"/>
        <w:rPr/>
      </w:pPr>
      <w:r>
        <w:rPr/>
      </w:r>
    </w:p>
    <w:p>
      <w:pPr>
        <w:pStyle w:val="Style41"/>
        <w:rPr/>
      </w:pPr>
      <w:r>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Style41"/>
        <w:rPr/>
      </w:pPr>
      <w:r>
        <w:rPr/>
      </w:r>
    </w:p>
    <w:p>
      <w:pPr>
        <w:pStyle w:val="ConsPlusNormal"/>
        <w:widowControl w:val="false"/>
        <w:tabs>
          <w:tab w:val="clear" w:pos="708"/>
          <w:tab w:val="left" w:pos="851" w:leader="none"/>
        </w:tabs>
        <w:suppressAutoHyphens w:val="false"/>
        <w:ind w:firstLine="709"/>
        <w:jc w:val="both"/>
        <w:rPr/>
      </w:pPr>
      <w:r>
        <w:rPr>
          <w:rFonts w:cs="Times New Roman" w:ascii="Times New Roman" w:hAnsi="Times New Roman"/>
          <w:sz w:val="28"/>
          <w:szCs w:val="28"/>
        </w:rPr>
        <w:t>4.3.1. Ответственность за надлежащее предоставление муниципальной услуги возлагается на руководителя, ответственного за организацию работы по предоставлению муниципальной услуги.</w:t>
      </w:r>
    </w:p>
    <w:p>
      <w:pPr>
        <w:pStyle w:val="Normal"/>
        <w:widowControl w:val="false"/>
        <w:tabs>
          <w:tab w:val="clear" w:pos="708"/>
          <w:tab w:val="left" w:pos="851" w:leader="none"/>
        </w:tabs>
        <w:suppressAutoHyphens w:val="false"/>
        <w:ind w:firstLine="709"/>
        <w:jc w:val="both"/>
        <w:rPr/>
      </w:pPr>
      <w:r>
        <w:rPr/>
        <w:t xml:space="preserve">4.3.2. Персональная ответственность за предоставление муниципальной услуги закрепляется в должностных инструкциях должностных лиц </w:t>
      </w:r>
      <w:r>
        <w:rPr>
          <w:rFonts w:eastAsia="Calibri"/>
          <w:lang w:eastAsia="en-US"/>
        </w:rPr>
        <w:t>Уполномоченного органа</w:t>
      </w:r>
      <w:r>
        <w:rPr/>
        <w:t>, ответственных за предоставление муниципальной услуги.</w:t>
      </w:r>
    </w:p>
    <w:p>
      <w:pPr>
        <w:pStyle w:val="FORMATTEXT"/>
        <w:tabs>
          <w:tab w:val="clear" w:pos="708"/>
          <w:tab w:val="left" w:pos="851" w:leader="none"/>
        </w:tabs>
        <w:suppressAutoHyphens w:val="false"/>
        <w:ind w:firstLine="709"/>
        <w:jc w:val="both"/>
        <w:rPr/>
      </w:pPr>
      <w:r>
        <w:rPr>
          <w:rFonts w:cs="Times New Roman" w:ascii="Times New Roman" w:hAnsi="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pPr>
        <w:pStyle w:val="Style41"/>
        <w:rPr/>
      </w:pPr>
      <w:r>
        <w:rPr/>
      </w:r>
    </w:p>
    <w:p>
      <w:pPr>
        <w:pStyle w:val="Style41"/>
        <w:rPr/>
      </w:pPr>
      <w:r>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41"/>
        <w:rPr>
          <w:sz w:val="32"/>
          <w:szCs w:val="32"/>
        </w:rPr>
      </w:pPr>
      <w:r>
        <w:rPr>
          <w:sz w:val="32"/>
          <w:szCs w:val="32"/>
        </w:rPr>
      </w:r>
    </w:p>
    <w:p>
      <w:pPr>
        <w:pStyle w:val="Normal"/>
        <w:widowControl w:val="false"/>
        <w:tabs>
          <w:tab w:val="clear" w:pos="708"/>
          <w:tab w:val="left" w:pos="851" w:leader="none"/>
        </w:tabs>
        <w:suppressAutoHyphens w:val="false"/>
        <w:ind w:firstLine="709"/>
        <w:jc w:val="both"/>
        <w:rPr/>
      </w:pPr>
      <w:r>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lang w:eastAsia="en-US"/>
        </w:rPr>
        <w:t>Уполномоченного органа</w:t>
      </w:r>
      <w:r>
        <w:rPr/>
        <w:t>, соблюдения и исполнения должностными лицами</w:t>
      </w:r>
      <w:r>
        <w:rPr>
          <w:rFonts w:eastAsia="Calibri"/>
          <w:lang w:eastAsia="en-US"/>
        </w:rPr>
        <w:t xml:space="preserve"> Уполномоченного органа </w:t>
      </w:r>
      <w:r>
        <w:rPr/>
        <w:t>нормативных правовых актов Российской Федерации, Краснодарского края, а также положений настоящего Регламента.</w:t>
      </w:r>
    </w:p>
    <w:p>
      <w:pPr>
        <w:pStyle w:val="Normal"/>
        <w:widowControl w:val="false"/>
        <w:tabs>
          <w:tab w:val="clear" w:pos="708"/>
          <w:tab w:val="left" w:pos="851" w:leader="none"/>
        </w:tabs>
        <w:suppressAutoHyphens w:val="false"/>
        <w:ind w:firstLine="709"/>
        <w:jc w:val="both"/>
        <w:rPr/>
      </w:pPr>
      <w:r>
        <w:rPr/>
        <w:t>4.4.2. Порядок и формы контроля за предоставлением муниципальной услуги со стороны уполномоченных должностных лиц</w:t>
      </w:r>
      <w:r>
        <w:rPr>
          <w:rFonts w:eastAsia="Calibri"/>
          <w:lang w:eastAsia="en-US"/>
        </w:rPr>
        <w:t xml:space="preserve"> Уполномоченного органа </w:t>
      </w:r>
      <w:r>
        <w:rPr/>
        <w:t xml:space="preserve">должен быть постоянным, всесторонним, объективным и эффективным. </w:t>
      </w:r>
    </w:p>
    <w:p>
      <w:pPr>
        <w:pStyle w:val="Normal"/>
        <w:widowControl w:val="false"/>
        <w:tabs>
          <w:tab w:val="clear" w:pos="708"/>
          <w:tab w:val="left" w:pos="851" w:leader="none"/>
        </w:tabs>
        <w:suppressAutoHyphens w:val="false"/>
        <w:ind w:firstLine="709"/>
        <w:jc w:val="both"/>
        <w:rPr/>
      </w:pPr>
      <w:r>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pStyle w:val="Style41"/>
        <w:rPr/>
      </w:pPr>
      <w:r>
        <w:rPr/>
      </w:r>
    </w:p>
    <w:p>
      <w:pPr>
        <w:pStyle w:val="Style41"/>
        <w:rPr/>
      </w:pPr>
      <w:r>
        <w:rPr>
          <w:bCs/>
          <w:lang w:eastAsia="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w:t>
      </w:r>
      <w:r>
        <w:rPr>
          <w:bCs/>
          <w:color w:val="000000"/>
          <w:lang w:eastAsia="ru-RU"/>
        </w:rPr>
        <w:t>муниципальных служащих, работников</w:t>
      </w:r>
    </w:p>
    <w:p>
      <w:pPr>
        <w:pStyle w:val="Style41"/>
        <w:rPr/>
      </w:pPr>
      <w:r>
        <w:rPr>
          <w:bCs/>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(осуществляемых) </w:t>
      </w:r>
      <w:r>
        <w:rPr>
          <w:bCs/>
          <w:color w:val="000000"/>
          <w:lang w:eastAsia="ru-RU"/>
        </w:rPr>
        <w:t>в ходе предоставления муниципальной услуги (далее – жалоба)</w:t>
      </w:r>
    </w:p>
    <w:p>
      <w:pPr>
        <w:pStyle w:val="Normal"/>
        <w:widowControl w:val="false"/>
        <w:shd w:val="clear" w:color="auto" w:fill="FFFFFF"/>
        <w:tabs>
          <w:tab w:val="clear" w:pos="708"/>
          <w:tab w:val="left" w:pos="0" w:leader="none"/>
        </w:tabs>
        <w:suppressAutoHyphens w:val="false"/>
        <w:ind w:left="710" w:hanging="0"/>
        <w:jc w:val="center"/>
        <w:rPr>
          <w:b/>
          <w:bCs/>
          <w:color w:val="000000"/>
          <w:lang w:eastAsia="ru-RU"/>
        </w:rPr>
      </w:pPr>
      <w:r>
        <w:rPr>
          <w:b/>
          <w:bCs/>
          <w:color w:val="000000"/>
          <w:lang w:eastAsia="ru-RU"/>
        </w:rPr>
      </w:r>
    </w:p>
    <w:p>
      <w:pPr>
        <w:pStyle w:val="Normal"/>
        <w:widowControl w:val="false"/>
        <w:suppressAutoHyphens w:val="false"/>
        <w:ind w:firstLine="709"/>
        <w:jc w:val="both"/>
        <w:rPr/>
      </w:pPr>
      <w:r>
        <w:rPr>
          <w:color w:val="000000"/>
        </w:rPr>
        <w:t>5.1.1.Заинтересованное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 в том числе в следующих случаях:</w:t>
      </w:r>
    </w:p>
    <w:p>
      <w:pPr>
        <w:pStyle w:val="Normal"/>
        <w:widowControl w:val="false"/>
        <w:suppressAutoHyphens w:val="false"/>
        <w:ind w:firstLine="709"/>
        <w:jc w:val="both"/>
        <w:rPr/>
      </w:pPr>
      <w:r>
        <w:rPr>
          <w:bCs/>
          <w:lang w:eastAsia="ru-RU"/>
        </w:rPr>
        <w:t>5.1.1.1. Нарушение срока регистрации запроса о предоставлении муниципальной услуги.</w:t>
      </w:r>
    </w:p>
    <w:p>
      <w:pPr>
        <w:pStyle w:val="Normal"/>
        <w:widowControl w:val="false"/>
        <w:suppressAutoHyphens w:val="false"/>
        <w:ind w:firstLine="709"/>
        <w:jc w:val="both"/>
        <w:rPr/>
      </w:pPr>
      <w:r>
        <w:rPr>
          <w:bCs/>
          <w:lang w:eastAsia="ru-RU"/>
        </w:rPr>
        <w:t xml:space="preserve">5.1.1.2. Нарушение срока предоставления муниципальной услуги. </w:t>
      </w:r>
    </w:p>
    <w:p>
      <w:pPr>
        <w:pStyle w:val="Normal"/>
        <w:widowControl w:val="false"/>
        <w:suppressAutoHyphens w:val="false"/>
        <w:ind w:firstLine="709"/>
        <w:jc w:val="both"/>
        <w:rPr/>
      </w:pPr>
      <w:r>
        <w:rPr>
          <w:bCs/>
          <w:lang w:eastAsia="ru-RU"/>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val="false"/>
        <w:suppressAutoHyphens w:val="false"/>
        <w:ind w:firstLine="709"/>
        <w:jc w:val="both"/>
        <w:rPr/>
      </w:pPr>
      <w:r>
        <w:rPr>
          <w:bCs/>
          <w:lang w:eastAsia="ru-RU"/>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widowControl w:val="false"/>
        <w:suppressAutoHyphens w:val="false"/>
        <w:ind w:firstLine="709"/>
        <w:jc w:val="both"/>
        <w:rPr/>
      </w:pPr>
      <w:r>
        <w:rPr>
          <w:bCs/>
          <w:lang w:eastAsia="ru-RU"/>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widowControl w:val="false"/>
        <w:suppressAutoHyphens w:val="false"/>
        <w:ind w:firstLine="709"/>
        <w:jc w:val="both"/>
        <w:rPr/>
      </w:pPr>
      <w:r>
        <w:rPr>
          <w:bCs/>
          <w:lang w:eastAsia="ru-RU"/>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uppressAutoHyphens w:val="false"/>
        <w:ind w:firstLine="709"/>
        <w:jc w:val="both"/>
        <w:rPr/>
      </w:pPr>
      <w:r>
        <w:rPr>
          <w:bCs/>
          <w:lang w:eastAsia="ru-RU"/>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uppressAutoHyphens w:val="false"/>
        <w:ind w:firstLine="709"/>
        <w:jc w:val="both"/>
        <w:rPr/>
      </w:pPr>
      <w:r>
        <w:rPr>
          <w:bCs/>
          <w:lang w:eastAsia="ru-RU"/>
        </w:rPr>
        <w:t>5.1.1.8. Нарушение срока или порядка выдачи документов по результатам предоставления муниципальной услуги;</w:t>
      </w:r>
    </w:p>
    <w:p>
      <w:pPr>
        <w:pStyle w:val="Normal"/>
        <w:widowControl w:val="false"/>
        <w:suppressAutoHyphens w:val="false"/>
        <w:ind w:firstLine="709"/>
        <w:jc w:val="both"/>
        <w:rPr/>
      </w:pPr>
      <w:r>
        <w:rPr>
          <w:bCs/>
          <w:lang w:eastAsia="ru-RU"/>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widowControl w:val="false"/>
        <w:suppressAutoHyphens w:val="false"/>
        <w:ind w:firstLine="709"/>
        <w:jc w:val="both"/>
        <w:rPr/>
      </w:pPr>
      <w:r>
        <w:rPr>
          <w:bCs/>
          <w:lang w:eastAsia="ru-RU"/>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r>
          <w:rPr>
            <w:rStyle w:val="-"/>
            <w:bCs/>
            <w:color w:val="000000"/>
            <w:u w:val="none"/>
            <w:lang w:eastAsia="ru-RU"/>
          </w:rPr>
          <w:t>пунктом 4 части 1 статьи 7</w:t>
        </w:r>
      </w:hyperlink>
      <w:r>
        <w:rPr>
          <w:bCs/>
          <w:lang w:eastAsia="ru-RU"/>
        </w:rPr>
        <w:t xml:space="preserve"> Федерального закона № 210-ФЗ.</w:t>
      </w:r>
    </w:p>
    <w:p>
      <w:pPr>
        <w:pStyle w:val="Normal"/>
        <w:widowControl w:val="false"/>
        <w:suppressAutoHyphens w:val="false"/>
        <w:ind w:firstLine="709"/>
        <w:jc w:val="both"/>
        <w:rPr/>
      </w:pPr>
      <w:r>
        <w:rPr>
          <w:bCs/>
          <w:lang w:eastAsia="ru-RU"/>
        </w:rPr>
        <w:t xml:space="preserve">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pPr>
        <w:pStyle w:val="Normal"/>
        <w:widowControl w:val="false"/>
        <w:suppressAutoHyphens w:val="false"/>
        <w:ind w:firstLine="709"/>
        <w:jc w:val="both"/>
        <w:rPr/>
      </w:pPr>
      <w:r>
        <w:rPr>
          <w:bCs/>
          <w:lang w:eastAsia="ru-RU"/>
        </w:rPr>
        <w:t>5.1.3. 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муниципального образования Апшеронский район.</w:t>
      </w:r>
    </w:p>
    <w:p>
      <w:pPr>
        <w:pStyle w:val="Normal"/>
        <w:widowControl w:val="false"/>
        <w:suppressAutoHyphens w:val="false"/>
        <w:ind w:firstLine="709"/>
        <w:jc w:val="both"/>
        <w:rPr/>
      </w:pPr>
      <w:r>
        <w:rPr>
          <w:bCs/>
          <w:lang w:eastAsia="ru-RU"/>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pPr>
        <w:pStyle w:val="Normal"/>
        <w:widowControl w:val="false"/>
        <w:suppressAutoHyphens w:val="false"/>
        <w:ind w:firstLine="709"/>
        <w:jc w:val="both"/>
        <w:rPr/>
      </w:pPr>
      <w:r>
        <w:rPr>
          <w:bCs/>
          <w:lang w:eastAsia="ru-RU"/>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pPr>
        <w:pStyle w:val="Normal"/>
        <w:widowControl w:val="false"/>
        <w:suppressAutoHyphens w:val="false"/>
        <w:ind w:firstLine="709"/>
        <w:jc w:val="both"/>
        <w:rPr/>
      </w:pPr>
      <w:r>
        <w:rPr>
          <w:bCs/>
          <w:lang w:eastAsia="ru-RU"/>
        </w:rPr>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pPr>
        <w:pStyle w:val="Normal"/>
        <w:widowControl w:val="false"/>
        <w:suppressAutoHyphens w:val="false"/>
        <w:ind w:firstLine="709"/>
        <w:jc w:val="both"/>
        <w:rPr/>
      </w:pPr>
      <w:r>
        <w:rPr>
          <w:bCs/>
          <w:lang w:eastAsia="ru-RU"/>
        </w:rPr>
        <w:t>5.1.7. Жалоба должна содержать:</w:t>
      </w:r>
    </w:p>
    <w:p>
      <w:pPr>
        <w:pStyle w:val="Normal"/>
        <w:widowControl w:val="false"/>
        <w:suppressAutoHyphens w:val="false"/>
        <w:ind w:firstLine="709"/>
        <w:jc w:val="both"/>
        <w:rPr/>
      </w:pPr>
      <w:r>
        <w:rPr>
          <w:bCs/>
          <w:lang w:eastAsia="ru-RU"/>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pPr>
        <w:pStyle w:val="Normal"/>
        <w:widowControl w:val="false"/>
        <w:suppressAutoHyphens w:val="false"/>
        <w:ind w:firstLine="709"/>
        <w:jc w:val="both"/>
        <w:rPr/>
      </w:pPr>
      <w:r>
        <w:rPr>
          <w:bCs/>
          <w:lang w:eastAsia="ru-RU"/>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uppressAutoHyphens w:val="false"/>
        <w:ind w:firstLine="709"/>
        <w:jc w:val="both"/>
        <w:rPr/>
      </w:pPr>
      <w:r>
        <w:rPr>
          <w:bCs/>
          <w:lang w:eastAsia="ru-RU"/>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pPr>
        <w:pStyle w:val="Normal"/>
        <w:widowControl w:val="false"/>
        <w:suppressAutoHyphens w:val="false"/>
        <w:ind w:firstLine="709"/>
        <w:jc w:val="both"/>
        <w:rPr/>
      </w:pPr>
      <w:r>
        <w:rPr>
          <w:bCs/>
          <w:lang w:eastAsia="ru-RU"/>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widowControl w:val="false"/>
        <w:suppressAutoHyphens w:val="false"/>
        <w:ind w:firstLine="709"/>
        <w:jc w:val="both"/>
        <w:rPr/>
      </w:pPr>
      <w:r>
        <w:rPr>
          <w:bCs/>
          <w:lang w:eastAsia="ru-RU"/>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widowControl w:val="false"/>
        <w:suppressAutoHyphens w:val="false"/>
        <w:ind w:firstLine="709"/>
        <w:jc w:val="both"/>
        <w:rPr/>
      </w:pPr>
      <w:r>
        <w:rPr>
          <w:bCs/>
          <w:lang w:eastAsia="ru-RU"/>
        </w:rPr>
        <w:t>5.1.9. По результатам рассмотрения жалобы принимается одно из следующих решений:</w:t>
      </w:r>
    </w:p>
    <w:p>
      <w:pPr>
        <w:pStyle w:val="Normal"/>
        <w:widowControl w:val="false"/>
        <w:suppressAutoHyphens w:val="false"/>
        <w:ind w:firstLine="709"/>
        <w:jc w:val="both"/>
        <w:rPr/>
      </w:pPr>
      <w:r>
        <w:rPr>
          <w:bCs/>
          <w:lang w:eastAsia="ru-RU"/>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uppressAutoHyphens w:val="false"/>
        <w:ind w:firstLine="709"/>
        <w:jc w:val="both"/>
        <w:rPr/>
      </w:pPr>
      <w:r>
        <w:rPr>
          <w:bCs/>
          <w:lang w:eastAsia="ru-RU"/>
        </w:rPr>
        <w:t>5.1.9.2. В удовлетворении жалобы отказывается.</w:t>
      </w:r>
    </w:p>
    <w:p>
      <w:pPr>
        <w:pStyle w:val="Normal"/>
        <w:widowControl w:val="false"/>
        <w:suppressAutoHyphens w:val="false"/>
        <w:ind w:firstLine="709"/>
        <w:jc w:val="both"/>
        <w:rPr/>
      </w:pPr>
      <w:r>
        <w:rPr>
          <w:bCs/>
          <w:lang w:eastAsia="ru-RU"/>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uppressAutoHyphens w:val="false"/>
        <w:ind w:firstLine="709"/>
        <w:jc w:val="both"/>
        <w:rPr/>
      </w:pPr>
      <w:r>
        <w:rPr>
          <w:bCs/>
          <w:lang w:eastAsia="ru-RU"/>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tabs>
          <w:tab w:val="clear" w:pos="708"/>
          <w:tab w:val="left" w:pos="851" w:leader="none"/>
        </w:tabs>
        <w:suppressAutoHyphens w:val="false"/>
        <w:ind w:firstLine="709"/>
        <w:jc w:val="both"/>
        <w:rPr/>
      </w:pPr>
      <w:r>
        <w:rPr>
          <w:bCs/>
          <w:color w:val="000000"/>
          <w:lang w:eastAsia="ru-RU"/>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pPr>
        <w:pStyle w:val="Style41"/>
        <w:rPr/>
      </w:pPr>
      <w:r>
        <w:rPr/>
      </w:r>
    </w:p>
    <w:p>
      <w:pPr>
        <w:pStyle w:val="Style41"/>
        <w:rPr/>
      </w:pPr>
      <w:r>
        <w:rPr>
          <w:bCs/>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pPr>
        <w:pStyle w:val="Style41"/>
        <w:rPr/>
      </w:pPr>
      <w:r>
        <w:rPr/>
      </w:r>
    </w:p>
    <w:p>
      <w:pPr>
        <w:pStyle w:val="Normal"/>
        <w:widowControl w:val="false"/>
        <w:suppressAutoHyphens w:val="false"/>
        <w:ind w:firstLine="709"/>
        <w:jc w:val="both"/>
        <w:rPr/>
      </w:pPr>
      <w:r>
        <w:rPr/>
        <w:t>5.2.1. Информация о порядке о порядке подачи и рассмотрения жалобы, размещается на официальном сайте Администрации в разделе «Экономическое развитие», подраздел «Административная реформа», вкладка «Муниципальные услуги» и в соответствующих разделах ЕПГУ и РПГУ.</w:t>
      </w:r>
    </w:p>
    <w:p>
      <w:pPr>
        <w:pStyle w:val="41"/>
        <w:widowControl w:val="false"/>
        <w:shd w:val="clear" w:fill="FFFFFF"/>
        <w:spacing w:lineRule="auto" w:line="240"/>
        <w:ind w:firstLine="709"/>
        <w:rPr>
          <w:lang w:val="ru-RU"/>
        </w:rPr>
      </w:pPr>
      <w:r>
        <w:rPr>
          <w:color w:val="000000"/>
          <w:sz w:val="28"/>
          <w:szCs w:val="28"/>
          <w:lang w:val="ru-RU"/>
        </w:rPr>
        <w:t>5.2.2. Не позднее дня, следующего за днем принятия решения, указанного в пункте 5.1.6. подраздела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41"/>
        <w:rPr>
          <w:lang w:eastAsia="ru-RU"/>
        </w:rPr>
      </w:pPr>
      <w:r>
        <w:rPr>
          <w:lang w:eastAsia="ru-RU"/>
        </w:rPr>
      </w:r>
    </w:p>
    <w:p>
      <w:pPr>
        <w:pStyle w:val="Style41"/>
        <w:rPr/>
      </w:pPr>
      <w:r>
        <w:rPr>
          <w:color w:val="000000"/>
          <w:lang w:eastAsia="ru-RU"/>
        </w:rPr>
        <w:t xml:space="preserve">5.3. </w:t>
      </w:r>
      <w:r>
        <w:rPr>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Апшеронский район, ее структурных подразделений, предоставляющих муниципальную услугу, </w:t>
      </w:r>
      <w:r>
        <w:rPr>
          <w:color w:val="000000"/>
          <w:lang w:eastAsia="ru-RU"/>
        </w:rPr>
        <w:t>а также его должностных лиц</w:t>
      </w:r>
    </w:p>
    <w:p>
      <w:pPr>
        <w:pStyle w:val="Style41"/>
        <w:rPr>
          <w:lang w:eastAsia="ru-RU"/>
        </w:rPr>
      </w:pPr>
      <w:r>
        <w:rPr>
          <w:lang w:eastAsia="ru-RU"/>
        </w:rPr>
      </w:r>
    </w:p>
    <w:p>
      <w:pPr>
        <w:pStyle w:val="Normal"/>
        <w:widowControl w:val="false"/>
        <w:suppressAutoHyphens w:val="false"/>
        <w:ind w:firstLine="709"/>
        <w:jc w:val="both"/>
        <w:rPr/>
      </w:pPr>
      <w:r>
        <w:rPr>
          <w:bCs/>
          <w:lang w:eastAsia="ru-RU"/>
        </w:rPr>
        <w:t xml:space="preserve">5.3.1. Порядок досудебного (внесудебного) обжалования решения и действий (бездействия) администрации муниципального образования Апшеронский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pPr>
        <w:pStyle w:val="Normal"/>
        <w:widowControl w:val="false"/>
        <w:suppressAutoHyphens w:val="false"/>
        <w:ind w:firstLine="709"/>
        <w:jc w:val="both"/>
        <w:rPr/>
      </w:pPr>
      <w:r>
        <w:rPr>
          <w:bCs/>
          <w:lang w:eastAsia="ru-RU"/>
        </w:rPr>
        <w:t>1) Федеральным законом от 27 июля 2010 года № 210-ФЗ «Об организации предоставления государственных и муниципальных услуг»;</w:t>
      </w:r>
    </w:p>
    <w:p>
      <w:pPr>
        <w:pStyle w:val="Normal"/>
        <w:widowControl w:val="false"/>
        <w:suppressAutoHyphens w:val="false"/>
        <w:ind w:firstLine="709"/>
        <w:jc w:val="both"/>
        <w:rPr/>
      </w:pPr>
      <w:r>
        <w:rPr>
          <w:bCs/>
          <w:color w:val="000000"/>
          <w:lang w:eastAsia="ru-RU"/>
        </w:rPr>
        <w:t>2) настоящим Регламентом.</w:t>
      </w:r>
    </w:p>
    <w:p>
      <w:pPr>
        <w:pStyle w:val="Normal"/>
        <w:widowControl w:val="false"/>
        <w:suppressAutoHyphens w:val="false"/>
        <w:ind w:firstLine="709"/>
        <w:jc w:val="both"/>
        <w:rPr>
          <w:bCs/>
          <w:color w:val="000000"/>
          <w:lang w:eastAsia="ru-RU"/>
        </w:rPr>
      </w:pPr>
      <w:r>
        <w:rPr>
          <w:bCs/>
          <w:color w:val="000000"/>
          <w:lang w:eastAsia="ru-RU"/>
        </w:rPr>
      </w:r>
    </w:p>
    <w:p>
      <w:pPr>
        <w:pStyle w:val="Normal"/>
        <w:widowControl w:val="false"/>
        <w:suppressAutoHyphens w:val="false"/>
        <w:ind w:firstLine="709"/>
        <w:jc w:val="both"/>
        <w:rPr>
          <w:bCs/>
          <w:color w:val="000000"/>
          <w:lang w:eastAsia="ru-RU"/>
        </w:rPr>
      </w:pPr>
      <w:r>
        <w:rPr>
          <w:bCs/>
          <w:color w:val="000000"/>
          <w:lang w:eastAsia="ru-RU"/>
        </w:rPr>
      </w:r>
    </w:p>
    <w:p>
      <w:pPr>
        <w:pStyle w:val="Normal"/>
        <w:widowControl w:val="false"/>
        <w:suppressAutoHyphens w:val="false"/>
        <w:ind w:firstLine="709"/>
        <w:jc w:val="both"/>
        <w:rPr>
          <w:bCs/>
          <w:color w:val="000000"/>
          <w:lang w:eastAsia="ru-RU"/>
        </w:rPr>
      </w:pPr>
      <w:r>
        <w:rPr>
          <w:bCs/>
          <w:color w:val="000000"/>
          <w:lang w:eastAsia="ru-RU"/>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sectPr>
          <w:headerReference w:type="default" r:id="rId5"/>
          <w:type w:val="nextPage"/>
          <w:pgSz w:w="11906" w:h="16838"/>
          <w:pgMar w:left="1701" w:right="567" w:gutter="0" w:header="709" w:top="1134" w:footer="0" w:bottom="1134"/>
          <w:pgNumType w:fmt="decimal"/>
          <w:formProt w:val="false"/>
          <w:titlePg/>
          <w:textDirection w:val="lrTb"/>
          <w:docGrid w:type="default" w:linePitch="381" w:charSpace="0"/>
        </w:sectPr>
        <w:pStyle w:val="19"/>
        <w:widowControl w:val="false"/>
        <w:suppressAutoHyphens w:val="false"/>
        <w:spacing w:before="0" w:after="0"/>
        <w:jc w:val="both"/>
        <w:rPr/>
      </w:pPr>
      <w:r>
        <w:rPr>
          <w:color w:val="000000"/>
          <w:sz w:val="28"/>
          <w:szCs w:val="28"/>
        </w:rPr>
        <w:t>Апшеронский район                                                                              П.В. Ткаченко</w:t>
      </w:r>
    </w:p>
    <w:p>
      <w:pPr>
        <w:pStyle w:val="ConsPlusNormal"/>
        <w:widowControl w:val="false"/>
        <w:shd w:val="clear" w:color="auto" w:fill="FFFFFF"/>
        <w:tabs>
          <w:tab w:val="clear" w:pos="708"/>
          <w:tab w:val="left" w:pos="851" w:leader="none"/>
        </w:tabs>
        <w:suppressAutoHyphens w:val="false"/>
        <w:ind w:left="4962" w:hanging="0"/>
        <w:rPr>
          <w:rFonts w:ascii="Times New Roman" w:hAnsi="Times New Roman" w:cs="Times New Roman"/>
          <w:sz w:val="28"/>
        </w:rPr>
      </w:pPr>
      <w:r>
        <w:rPr>
          <w:rFonts w:cs="Times New Roman" w:ascii="Times New Roman" w:hAnsi="Times New Roman"/>
          <w:sz w:val="28"/>
        </w:rPr>
        <w:t>Приложение 1</w:t>
      </w:r>
    </w:p>
    <w:p>
      <w:pPr>
        <w:pStyle w:val="ConsPlusNormal"/>
        <w:widowControl w:val="false"/>
        <w:shd w:val="clear" w:color="auto" w:fill="FFFFFF"/>
        <w:tabs>
          <w:tab w:val="clear" w:pos="708"/>
          <w:tab w:val="left" w:pos="851" w:leader="none"/>
        </w:tabs>
        <w:suppressAutoHyphens w:val="false"/>
        <w:ind w:left="4962" w:hanging="0"/>
        <w:rPr>
          <w:rFonts w:ascii="Times New Roman" w:hAnsi="Times New Roman" w:cs="Times New Roman"/>
          <w:sz w:val="28"/>
        </w:rPr>
      </w:pPr>
      <w:r>
        <w:rPr>
          <w:rFonts w:cs="Times New Roman" w:ascii="Times New Roman" w:hAnsi="Times New Roman"/>
          <w:sz w:val="28"/>
        </w:rPr>
        <w:t>к административному регламенту</w:t>
      </w:r>
    </w:p>
    <w:p>
      <w:pPr>
        <w:pStyle w:val="ConsPlusNormal"/>
        <w:widowControl w:val="false"/>
        <w:shd w:val="clear" w:color="auto" w:fill="FFFFFF"/>
        <w:tabs>
          <w:tab w:val="clear" w:pos="708"/>
          <w:tab w:val="left" w:pos="851" w:leader="none"/>
        </w:tabs>
        <w:suppressAutoHyphens w:val="false"/>
        <w:ind w:left="4962" w:hanging="0"/>
        <w:rPr>
          <w:rFonts w:ascii="Times New Roman" w:hAnsi="Times New Roman" w:cs="Times New Roman"/>
          <w:sz w:val="28"/>
        </w:rPr>
      </w:pPr>
      <w:r>
        <w:rPr>
          <w:rFonts w:cs="Times New Roman" w:ascii="Times New Roman" w:hAnsi="Times New Roman"/>
          <w:sz w:val="28"/>
        </w:rPr>
        <w:t>предоставления администрацией</w:t>
      </w:r>
    </w:p>
    <w:p>
      <w:pPr>
        <w:pStyle w:val="ConsPlusNormal"/>
        <w:widowControl w:val="false"/>
        <w:shd w:val="clear" w:color="auto" w:fill="FFFFFF"/>
        <w:tabs>
          <w:tab w:val="clear" w:pos="708"/>
          <w:tab w:val="left" w:pos="851" w:leader="none"/>
        </w:tabs>
        <w:suppressAutoHyphens w:val="false"/>
        <w:ind w:left="4962" w:hanging="0"/>
        <w:rPr/>
      </w:pPr>
      <w:r>
        <w:rPr>
          <w:rFonts w:cs="Times New Roman" w:ascii="Times New Roman" w:hAnsi="Times New Roman"/>
          <w:sz w:val="28"/>
        </w:rPr>
        <w:t xml:space="preserve">муниципального образования </w:t>
      </w:r>
    </w:p>
    <w:p>
      <w:pPr>
        <w:pStyle w:val="ConsPlusNormal"/>
        <w:widowControl w:val="false"/>
        <w:shd w:val="clear" w:color="auto" w:fill="FFFFFF"/>
        <w:tabs>
          <w:tab w:val="clear" w:pos="708"/>
          <w:tab w:val="left" w:pos="851" w:leader="none"/>
        </w:tabs>
        <w:suppressAutoHyphens w:val="false"/>
        <w:ind w:left="4962" w:hanging="0"/>
        <w:rPr/>
      </w:pPr>
      <w:r>
        <w:rPr>
          <w:rFonts w:cs="Times New Roman" w:ascii="Times New Roman" w:hAnsi="Times New Roman"/>
          <w:sz w:val="28"/>
        </w:rPr>
        <w:t>Апшеронский район услуги</w:t>
      </w:r>
    </w:p>
    <w:p>
      <w:pPr>
        <w:pStyle w:val="ConsPlusNormal"/>
        <w:widowControl w:val="false"/>
        <w:shd w:val="clear" w:color="auto" w:fill="FFFFFF"/>
        <w:tabs>
          <w:tab w:val="clear" w:pos="708"/>
          <w:tab w:val="left" w:pos="851" w:leader="none"/>
        </w:tabs>
        <w:suppressAutoHyphens w:val="false"/>
        <w:ind w:left="4962" w:hanging="0"/>
        <w:rPr/>
      </w:pPr>
      <w:r>
        <w:rPr>
          <w:rFonts w:cs="Times New Roman" w:ascii="Times New Roman" w:hAnsi="Times New Roman"/>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ConsPlusNormal"/>
        <w:widowControl w:val="false"/>
        <w:shd w:val="clear" w:color="auto" w:fill="FFFFFF"/>
        <w:tabs>
          <w:tab w:val="clear" w:pos="708"/>
          <w:tab w:val="left" w:pos="851" w:leader="none"/>
        </w:tabs>
        <w:suppressAutoHyphens w:val="false"/>
        <w:ind w:hanging="0"/>
        <w:jc w:val="center"/>
        <w:rPr>
          <w:rFonts w:ascii="Times New Roman" w:hAnsi="Times New Roman" w:cs="Times New Roman"/>
          <w:sz w:val="28"/>
        </w:rPr>
      </w:pPr>
      <w:r>
        <w:rPr>
          <w:rFonts w:cs="Times New Roman" w:ascii="Times New Roman" w:hAnsi="Times New Roman"/>
          <w:sz w:val="28"/>
        </w:rPr>
      </w:r>
    </w:p>
    <w:p>
      <w:pPr>
        <w:pStyle w:val="ConsPlusNormal"/>
        <w:widowControl w:val="false"/>
        <w:shd w:val="clear" w:color="auto" w:fill="FFFFFF"/>
        <w:tabs>
          <w:tab w:val="clear" w:pos="708"/>
          <w:tab w:val="left" w:pos="851" w:leader="none"/>
        </w:tabs>
        <w:suppressAutoHyphens w:val="false"/>
        <w:ind w:hanging="0"/>
        <w:jc w:val="center"/>
        <w:rPr>
          <w:rFonts w:ascii="Times New Roman" w:hAnsi="Times New Roman" w:cs="Times New Roman"/>
          <w:sz w:val="28"/>
        </w:rPr>
      </w:pPr>
      <w:r>
        <w:rPr>
          <w:rFonts w:cs="Times New Roman" w:ascii="Times New Roman" w:hAnsi="Times New Roman"/>
          <w:sz w:val="28"/>
        </w:rPr>
      </w:r>
    </w:p>
    <w:p>
      <w:pPr>
        <w:pStyle w:val="ConsPlusNormal"/>
        <w:widowControl w:val="false"/>
        <w:shd w:val="clear" w:color="auto" w:fill="FFFFFF"/>
        <w:tabs>
          <w:tab w:val="clear" w:pos="708"/>
          <w:tab w:val="left" w:pos="851" w:leader="none"/>
        </w:tabs>
        <w:suppressAutoHyphens w:val="false"/>
        <w:ind w:hanging="0"/>
        <w:jc w:val="center"/>
        <w:rPr/>
      </w:pPr>
      <w:r>
        <w:rPr>
          <w:rFonts w:cs="Times New Roman" w:ascii="Times New Roman" w:hAnsi="Times New Roman"/>
          <w:sz w:val="28"/>
        </w:rPr>
        <w:t xml:space="preserve">Форма заявления о предоставлении разрешения на отклонение </w:t>
      </w:r>
    </w:p>
    <w:p>
      <w:pPr>
        <w:pStyle w:val="ConsPlusNormal"/>
        <w:widowControl w:val="false"/>
        <w:shd w:val="clear" w:color="auto" w:fill="FFFFFF"/>
        <w:tabs>
          <w:tab w:val="clear" w:pos="708"/>
          <w:tab w:val="left" w:pos="851" w:leader="none"/>
        </w:tabs>
        <w:suppressAutoHyphens w:val="false"/>
        <w:ind w:hanging="0"/>
        <w:jc w:val="center"/>
        <w:rPr/>
      </w:pPr>
      <w:r>
        <w:rPr>
          <w:rFonts w:cs="Times New Roman" w:ascii="Times New Roman" w:hAnsi="Times New Roman"/>
          <w:sz w:val="28"/>
        </w:rPr>
        <w:t>от предельных параметров разрешенного строительства,</w:t>
      </w:r>
    </w:p>
    <w:p>
      <w:pPr>
        <w:pStyle w:val="ConsPlusNormal"/>
        <w:widowControl w:val="false"/>
        <w:shd w:val="clear" w:color="auto" w:fill="FFFFFF"/>
        <w:tabs>
          <w:tab w:val="clear" w:pos="708"/>
          <w:tab w:val="left" w:pos="851" w:leader="none"/>
        </w:tabs>
        <w:suppressAutoHyphens w:val="false"/>
        <w:ind w:hanging="0"/>
        <w:jc w:val="center"/>
        <w:rPr/>
      </w:pPr>
      <w:r>
        <w:rPr>
          <w:rFonts w:cs="Times New Roman" w:ascii="Times New Roman" w:hAnsi="Times New Roman"/>
          <w:sz w:val="28"/>
        </w:rPr>
        <w:t xml:space="preserve"> </w:t>
      </w:r>
      <w:r>
        <w:rPr>
          <w:rFonts w:cs="Times New Roman" w:ascii="Times New Roman" w:hAnsi="Times New Roman"/>
          <w:sz w:val="28"/>
        </w:rPr>
        <w:t>реконструкции объекта капитального строительства</w:t>
      </w:r>
    </w:p>
    <w:p>
      <w:pPr>
        <w:pStyle w:val="Normal"/>
        <w:widowControl w:val="false"/>
        <w:tabs>
          <w:tab w:val="clear" w:pos="708"/>
          <w:tab w:val="left" w:pos="851" w:leader="none"/>
        </w:tabs>
        <w:suppressAutoHyphens w:val="false"/>
        <w:ind w:firstLine="559"/>
        <w:jc w:val="right"/>
        <w:rPr/>
      </w:pPr>
      <w:r>
        <w:rPr/>
      </w:r>
    </w:p>
    <w:p>
      <w:pPr>
        <w:pStyle w:val="Normal"/>
        <w:widowControl w:val="false"/>
        <w:tabs>
          <w:tab w:val="clear" w:pos="708"/>
          <w:tab w:val="left" w:pos="851" w:leader="none"/>
        </w:tabs>
        <w:suppressAutoHyphens w:val="false"/>
        <w:ind w:firstLine="559"/>
        <w:jc w:val="right"/>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eastAsia="NSimSun" w:cs="Times New Roman CYR" w:ascii="Times New Roman CYR" w:hAnsi="Times New Roman CYR"/>
          <w:kern w:val="2"/>
          <w:lang w:eastAsia="ru-RU" w:bidi="hi-IN"/>
        </w:rPr>
        <w:t>Главе муниципального образования</w:t>
      </w:r>
    </w:p>
    <w:p>
      <w:pPr>
        <w:pStyle w:val="Normal"/>
        <w:widowControl w:val="false"/>
        <w:suppressAutoHyphens w:val="false"/>
        <w:rPr/>
      </w:pPr>
      <w:r>
        <w:rPr>
          <w:kern w:val="2"/>
          <w:lang w:bidi="hi-IN"/>
        </w:rPr>
        <w:t xml:space="preserve">                                                                         </w:t>
      </w:r>
      <w:r>
        <w:rPr>
          <w:rFonts w:eastAsia="NSimSun"/>
          <w:kern w:val="2"/>
          <w:lang w:bidi="hi-IN"/>
        </w:rPr>
        <w:t xml:space="preserve">Апшеронский район </w:t>
      </w:r>
    </w:p>
    <w:p>
      <w:pPr>
        <w:pStyle w:val="Normal"/>
        <w:widowControl w:val="false"/>
        <w:suppressAutoHyphens w:val="false"/>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_______________________________</w:t>
      </w:r>
    </w:p>
    <w:p>
      <w:pPr>
        <w:pStyle w:val="Normal"/>
        <w:widowControl w:val="false"/>
        <w:tabs>
          <w:tab w:val="clear" w:pos="708"/>
          <w:tab w:val="left" w:pos="851" w:leader="none"/>
        </w:tabs>
        <w:suppressAutoHyphens w:val="false"/>
        <w:ind w:left="3969" w:firstLine="720"/>
        <w:jc w:val="both"/>
        <w:rPr/>
      </w:pPr>
      <w:r>
        <w:rPr>
          <w:rFonts w:ascii="Times New Roman CYR" w:hAnsi="Times New Roman CYR"/>
          <w:sz w:val="24"/>
          <w:szCs w:val="24"/>
          <w:lang w:eastAsia="ru-RU"/>
        </w:rPr>
        <w:t xml:space="preserve">                                   </w:t>
      </w:r>
      <w:r>
        <w:rPr>
          <w:rFonts w:ascii="Times New Roman CYR" w:hAnsi="Times New Roman CYR"/>
          <w:sz w:val="24"/>
          <w:szCs w:val="24"/>
          <w:lang w:eastAsia="ru-RU"/>
        </w:rPr>
        <w:t>(Фамилия, инициалы)</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 xml:space="preserve">паспорт __________ №________ </w:t>
      </w:r>
    </w:p>
    <w:p>
      <w:pPr>
        <w:pStyle w:val="Normal"/>
        <w:widowControl w:val="false"/>
        <w:tabs>
          <w:tab w:val="clear" w:pos="708"/>
          <w:tab w:val="left" w:pos="851" w:leader="none"/>
        </w:tabs>
        <w:suppressAutoHyphens w:val="false"/>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кем выдан___________________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когда выдан____________________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 xml:space="preserve">зарегистрирован по адресу: </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телефон</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bCs/>
          <w:lang w:eastAsia="ru-RU"/>
        </w:rPr>
        <w:t xml:space="preserve">                                                                 </w:t>
      </w:r>
      <w:r>
        <w:rPr>
          <w:rFonts w:eastAsia="Courier New" w:cs="Times New Roman CYR" w:ascii="Times New Roman CYR" w:hAnsi="Times New Roman CYR"/>
          <w:bCs/>
          <w:lang w:eastAsia="ru-RU"/>
        </w:rPr>
        <w:t>______________________________</w:t>
      </w:r>
    </w:p>
    <w:p>
      <w:pPr>
        <w:pStyle w:val="Normal"/>
        <w:widowControl w:val="false"/>
        <w:tabs>
          <w:tab w:val="clear" w:pos="708"/>
          <w:tab w:val="left" w:pos="851" w:leader="none"/>
        </w:tabs>
        <w:suppressAutoHyphens w:val="false"/>
        <w:ind w:firstLine="720"/>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widowControl w:val="false"/>
        <w:shd w:val="clear" w:color="auto" w:fill="FFFFFF"/>
        <w:tabs>
          <w:tab w:val="clear" w:pos="708"/>
          <w:tab w:val="left" w:pos="851" w:leader="none"/>
        </w:tabs>
        <w:suppressAutoHyphens w:val="false"/>
        <w:jc w:val="center"/>
        <w:rPr/>
      </w:pPr>
      <w:r>
        <w:rPr>
          <w:rFonts w:cs="Times New Roman CYR" w:ascii="Times New Roman CYR" w:hAnsi="Times New Roman CYR"/>
          <w:lang w:eastAsia="ru-RU"/>
        </w:rPr>
        <w:t>Заявление</w:t>
      </w:r>
    </w:p>
    <w:p>
      <w:pPr>
        <w:pStyle w:val="Normal"/>
        <w:widowControl w:val="false"/>
        <w:tabs>
          <w:tab w:val="clear" w:pos="708"/>
          <w:tab w:val="left" w:pos="851" w:leader="none"/>
        </w:tabs>
        <w:suppressAutoHyphens w:val="false"/>
        <w:ind w:firstLine="720"/>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widowControl w:val="false"/>
        <w:tabs>
          <w:tab w:val="clear" w:pos="708"/>
          <w:tab w:val="left" w:pos="851" w:leader="none"/>
        </w:tabs>
        <w:suppressAutoHyphens w:val="false"/>
        <w:ind w:firstLine="709"/>
        <w:jc w:val="both"/>
        <w:rPr/>
      </w:pPr>
      <w:r>
        <w:rPr>
          <w:rFonts w:cs="Times New Roman CYR" w:ascii="Times New Roman CYR" w:hAnsi="Times New Roman CYR"/>
          <w:lang w:eastAsia="ru-RU"/>
        </w:rPr>
        <w:t>В соответствии со статьёй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_______________________________________________________________________________</w:t>
      </w:r>
    </w:p>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(нужное подчеркнуть)</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расположенного по адресу</w:t>
      </w:r>
      <w:r>
        <w:rPr>
          <w:rFonts w:cs="Times New Roman CYR" w:ascii="Times New Roman CYR" w:hAnsi="Times New Roman CYR"/>
          <w:sz w:val="24"/>
          <w:szCs w:val="24"/>
          <w:lang w:eastAsia="ru-RU"/>
        </w:rPr>
        <w:t>:_____________________________________________________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________________________________________________________________________________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Определив: минимальные отступы от границ земельного участка</w:t>
      </w:r>
      <w:r>
        <w:rPr>
          <w:rFonts w:cs="Times New Roman CYR" w:ascii="Times New Roman CYR" w:hAnsi="Times New Roman CYR"/>
          <w:sz w:val="24"/>
          <w:szCs w:val="24"/>
          <w:lang w:eastAsia="ru-RU"/>
        </w:rPr>
        <w:t>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________________________________________________________________________________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Минимальный отступ от соседних объектов</w:t>
      </w:r>
      <w:r>
        <w:rPr>
          <w:rFonts w:cs="Times New Roman CYR" w:ascii="Times New Roman CYR" w:hAnsi="Times New Roman CYR"/>
          <w:sz w:val="24"/>
          <w:szCs w:val="24"/>
          <w:lang w:eastAsia="ru-RU"/>
        </w:rPr>
        <w:t>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________________________________________________________________________________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Высота объекта капитального строительства</w:t>
      </w:r>
      <w:r>
        <w:rPr>
          <w:rFonts w:cs="Times New Roman CYR" w:ascii="Times New Roman CYR" w:hAnsi="Times New Roman CYR"/>
          <w:sz w:val="24"/>
          <w:szCs w:val="24"/>
          <w:lang w:eastAsia="ru-RU"/>
        </w:rPr>
        <w:t>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Максимальный процент застройки</w:t>
      </w:r>
      <w:r>
        <w:rPr>
          <w:rFonts w:cs="Times New Roman CYR" w:ascii="Times New Roman CYR" w:hAnsi="Times New Roman CYR"/>
          <w:sz w:val="24"/>
          <w:szCs w:val="24"/>
          <w:lang w:eastAsia="ru-RU"/>
        </w:rPr>
        <w:t>_____________________________________________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 xml:space="preserve">При этом сообщаю: </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 xml:space="preserve">1. Право на пользование землей закреплено: </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 xml:space="preserve">_______________________________________________________________________________ </w:t>
      </w:r>
    </w:p>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(наименование документа на право собственности, владения, пользования, распоряжения земельным участком)</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2. Площадь земельного участка, кв. м.:</w:t>
      </w:r>
      <w:r>
        <w:rPr>
          <w:rFonts w:cs="Times New Roman CYR" w:ascii="Times New Roman CYR" w:hAnsi="Times New Roman CYR"/>
          <w:sz w:val="24"/>
          <w:szCs w:val="24"/>
          <w:lang w:eastAsia="ru-RU"/>
        </w:rPr>
        <w:t xml:space="preserve">  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3. Кадастровый номер земельного участка</w:t>
      </w:r>
      <w:r>
        <w:rPr>
          <w:rFonts w:cs="Times New Roman CYR" w:ascii="Times New Roman CYR" w:hAnsi="Times New Roman CYR"/>
          <w:sz w:val="24"/>
          <w:szCs w:val="24"/>
          <w:lang w:eastAsia="ru-RU"/>
        </w:rPr>
        <w:t>:  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4. Разрешенное использование земельного участка:</w:t>
      </w:r>
      <w:r>
        <w:rPr>
          <w:rFonts w:cs="Times New Roman CYR" w:ascii="Times New Roman CYR" w:hAnsi="Times New Roman CYR"/>
          <w:sz w:val="24"/>
          <w:szCs w:val="24"/>
          <w:lang w:eastAsia="ru-RU"/>
        </w:rPr>
        <w:t xml:space="preserve"> 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_______________________________________________________________________________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5. Информация о расположенных в границах земельного участка объектах капитального строительства по каждому объекту (при наличии):</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_______________________________________________________________________________</w:t>
      </w:r>
    </w:p>
    <w:p>
      <w:pPr>
        <w:pStyle w:val="Normal"/>
        <w:widowControl w:val="false"/>
        <w:tabs>
          <w:tab w:val="clear" w:pos="708"/>
          <w:tab w:val="left" w:pos="851" w:leader="none"/>
        </w:tabs>
        <w:suppressAutoHyphens w:val="false"/>
        <w:jc w:val="center"/>
        <w:rPr/>
      </w:pPr>
      <w:r>
        <w:rPr>
          <w:rFonts w:eastAsia="Times New Roman CYR"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(назначение объекта, этажность, общая площадь, материал стен)</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6.Технико-экономические показатели размещаемого объекта (объектов):</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_______________________________________________________________________________</w:t>
      </w:r>
    </w:p>
    <w:p>
      <w:pPr>
        <w:pStyle w:val="Normal"/>
        <w:widowControl w:val="false"/>
        <w:tabs>
          <w:tab w:val="clear" w:pos="708"/>
          <w:tab w:val="left" w:pos="851" w:leader="none"/>
        </w:tabs>
        <w:suppressAutoHyphens w:val="false"/>
        <w:jc w:val="center"/>
        <w:rPr>
          <w:rFonts w:ascii="Times New Roman CYR" w:hAnsi="Times New Roman CYR" w:cs="Times New Roman CYR"/>
          <w:lang w:eastAsia="ru-RU"/>
        </w:rPr>
      </w:pPr>
      <w:r>
        <w:rPr>
          <w:rFonts w:cs="Times New Roman CYR" w:ascii="Times New Roman CYR" w:hAnsi="Times New Roman CYR"/>
          <w:lang w:eastAsia="ru-RU"/>
        </w:rPr>
      </w:r>
    </w:p>
    <w:p>
      <w:pPr>
        <w:pStyle w:val="Normal"/>
        <w:widowControl w:val="false"/>
        <w:suppressAutoHyphens w:val="false"/>
        <w:rPr/>
      </w:pPr>
      <w:r>
        <w:rPr>
          <w:lang w:eastAsia="ru-RU"/>
        </w:rPr>
        <w:t>Результат предоставления муниципальной услуги, прошу предоставить:</w:t>
      </w:r>
    </w:p>
    <w:p>
      <w:pPr>
        <w:pStyle w:val="Normal"/>
        <w:widowControl w:val="false"/>
        <w:tabs>
          <w:tab w:val="clear" w:pos="708"/>
          <w:tab w:val="left" w:pos="851" w:leader="none"/>
        </w:tabs>
        <w:suppressAutoHyphens w:val="false"/>
        <w:jc w:val="center"/>
        <w:rPr/>
      </w:pPr>
      <w:r>
        <w:rPr>
          <w:sz w:val="24"/>
          <w:szCs w:val="24"/>
          <w:lang w:eastAsia="ru-RU"/>
        </w:rPr>
        <w:t xml:space="preserve">__________________________________________________________ __________________ (указать способ получения результата предоставления государственной (муниципальной) услуги). </w:t>
      </w:r>
    </w:p>
    <w:p>
      <w:pPr>
        <w:pStyle w:val="Normal"/>
        <w:widowControl w:val="false"/>
        <w:tabs>
          <w:tab w:val="clear" w:pos="708"/>
          <w:tab w:val="left" w:pos="851" w:leader="none"/>
        </w:tabs>
        <w:suppressAutoHyphens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widowControl w:val="false"/>
        <w:tabs>
          <w:tab w:val="clear" w:pos="708"/>
          <w:tab w:val="left" w:pos="851" w:leader="none"/>
        </w:tabs>
        <w:suppressAutoHyphens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bl>
      <w:tblPr>
        <w:tblW w:w="941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048"/>
        <w:gridCol w:w="713"/>
        <w:gridCol w:w="1976"/>
        <w:gridCol w:w="713"/>
        <w:gridCol w:w="2962"/>
      </w:tblGrid>
      <w:tr>
        <w:trPr/>
        <w:tc>
          <w:tcPr>
            <w:tcW w:w="3048" w:type="dxa"/>
            <w:tcBorders>
              <w:bottom w:val="single" w:sz="4" w:space="0" w:color="000000"/>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71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976" w:type="dxa"/>
            <w:tcBorders>
              <w:bottom w:val="single" w:sz="4" w:space="0" w:color="000000"/>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71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962" w:type="dxa"/>
            <w:tcBorders>
              <w:bottom w:val="single" w:sz="4" w:space="0" w:color="000000"/>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3048" w:type="dxa"/>
            <w:tcBorders>
              <w:top w:val="single" w:sz="4" w:space="0" w:color="000000"/>
            </w:tcBorders>
            <w:shd w:color="auto" w:fill="auto" w:val="clear"/>
            <w:vAlign w:val="bottom"/>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(дата)</w:t>
            </w:r>
          </w:p>
        </w:tc>
        <w:tc>
          <w:tcPr>
            <w:tcW w:w="71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976" w:type="dxa"/>
            <w:tcBorders>
              <w:top w:val="single" w:sz="4" w:space="0" w:color="000000"/>
            </w:tcBorders>
            <w:shd w:color="auto" w:fill="auto" w:val="clear"/>
            <w:vAlign w:val="bottom"/>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(подпись)</w:t>
            </w:r>
          </w:p>
        </w:tc>
        <w:tc>
          <w:tcPr>
            <w:tcW w:w="71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962" w:type="dxa"/>
            <w:tcBorders>
              <w:top w:val="single" w:sz="4" w:space="0" w:color="000000"/>
            </w:tcBorders>
            <w:shd w:color="auto" w:fill="auto" w:val="clear"/>
            <w:vAlign w:val="bottom"/>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(Ф.И.О. заявителя)</w:t>
            </w:r>
          </w:p>
        </w:tc>
      </w:tr>
    </w:tbl>
    <w:p>
      <w:pPr>
        <w:pStyle w:val="Normal"/>
        <w:widowControl w:val="false"/>
        <w:tabs>
          <w:tab w:val="clear" w:pos="708"/>
          <w:tab w:val="left" w:pos="851" w:leader="none"/>
        </w:tabs>
        <w:suppressAutoHyphens w:val="false"/>
        <w:jc w:val="both"/>
        <w:rPr/>
      </w:pPr>
      <w:r>
        <w:rPr/>
      </w:r>
    </w:p>
    <w:p>
      <w:pPr>
        <w:pStyle w:val="Normal"/>
        <w:widowControl w:val="false"/>
        <w:tabs>
          <w:tab w:val="clear" w:pos="708"/>
          <w:tab w:val="left" w:pos="851" w:leader="none"/>
        </w:tabs>
        <w:suppressAutoHyphens w:val="false"/>
        <w:jc w:val="both"/>
        <w:rPr/>
      </w:pPr>
      <w:r>
        <w:rPr/>
      </w:r>
    </w:p>
    <w:p>
      <w:pPr>
        <w:pStyle w:val="Normal"/>
        <w:widowControl w:val="false"/>
        <w:tabs>
          <w:tab w:val="clear" w:pos="708"/>
          <w:tab w:val="left" w:pos="851" w:leader="none"/>
        </w:tabs>
        <w:suppressAutoHyphens w:val="false"/>
        <w:jc w:val="both"/>
        <w:rPr/>
      </w:pPr>
      <w:r>
        <w:rPr/>
      </w:r>
    </w:p>
    <w:p>
      <w:pPr>
        <w:pStyle w:val="Normal"/>
        <w:widowControl w:val="false"/>
        <w:shd w:val="clear" w:color="auto" w:fill="FFFFFF"/>
        <w:suppressAutoHyphens w:val="false"/>
        <w:ind w:firstLine="709"/>
        <w:jc w:val="both"/>
        <w:rPr/>
      </w:pPr>
      <w:r>
        <w:rPr>
          <w:color w:val="000000"/>
          <w:kern w:val="2"/>
          <w:lang w:bidi="hi-IN"/>
        </w:rPr>
        <w:t>Сообщаю, что в соответствии с Федеральным законом от 27.07.2006 г.               № 152-ФЗ «О персональных данных» я даю свое согласие</w:t>
      </w:r>
      <w:r>
        <w:rPr>
          <w:rFonts w:cs="Arial"/>
          <w:color w:val="000000"/>
          <w:kern w:val="2"/>
          <w:lang w:eastAsia="ru-RU" w:bidi="hi-IN"/>
        </w:rPr>
        <w:t>, а также согласие представляемого мною лица</w:t>
      </w:r>
      <w:r>
        <w:rPr>
          <w:color w:val="000000"/>
          <w:kern w:val="2"/>
          <w:lang w:bidi="hi-IN"/>
        </w:rPr>
        <w:t xml:space="preserve"> на обработку, а также, в случае необходимости, </w:t>
      </w:r>
      <w:r>
        <w:rPr>
          <w:color w:val="000000"/>
          <w:spacing w:val="-2"/>
          <w:kern w:val="2"/>
          <w:lang w:bidi="hi-IN"/>
        </w:rPr>
        <w:t>передачу моих персональных данных, в рамках действующего законодательства.</w:t>
      </w:r>
    </w:p>
    <w:p>
      <w:pPr>
        <w:pStyle w:val="Normal"/>
        <w:widowControl w:val="false"/>
        <w:shd w:val="clear" w:color="auto" w:fill="FFFFFF"/>
        <w:suppressAutoHyphens w:val="false"/>
        <w:rPr/>
      </w:pPr>
      <w:r>
        <w:rPr>
          <w:color w:val="000000"/>
          <w:kern w:val="2"/>
          <w:lang w:bidi="hi-IN"/>
        </w:rPr>
        <w:t>_________________________</w:t>
      </w:r>
    </w:p>
    <w:p>
      <w:pPr>
        <w:pStyle w:val="Normal"/>
        <w:widowControl w:val="false"/>
        <w:shd w:val="clear" w:color="auto" w:fill="FFFFFF"/>
        <w:suppressAutoHyphens w:val="false"/>
        <w:jc w:val="both"/>
        <w:rPr/>
      </w:pPr>
      <w:r>
        <w:rPr>
          <w:color w:val="000000"/>
          <w:kern w:val="2"/>
          <w:lang w:bidi="hi-IN"/>
        </w:rPr>
        <w:t xml:space="preserve">           </w:t>
      </w:r>
      <w:r>
        <w:rPr>
          <w:color w:val="000000"/>
          <w:kern w:val="2"/>
          <w:sz w:val="24"/>
          <w:szCs w:val="24"/>
          <w:lang w:bidi="hi-IN"/>
        </w:rPr>
        <w:t xml:space="preserve"> </w:t>
      </w:r>
      <w:r>
        <w:rPr>
          <w:color w:val="000000"/>
          <w:kern w:val="2"/>
          <w:sz w:val="24"/>
          <w:szCs w:val="24"/>
          <w:lang w:bidi="hi-IN"/>
        </w:rPr>
        <w:t>(подпись заявителя)</w:t>
      </w:r>
    </w:p>
    <w:p>
      <w:pPr>
        <w:pStyle w:val="Normal"/>
        <w:widowControl w:val="false"/>
        <w:shd w:val="clear" w:color="auto" w:fill="FFFFFF"/>
        <w:suppressAutoHyphens w:val="false"/>
        <w:jc w:val="both"/>
        <w:rPr>
          <w:color w:val="000000"/>
          <w:kern w:val="2"/>
          <w:lang w:bidi="hi-IN"/>
        </w:rPr>
      </w:pPr>
      <w:r>
        <w:rPr>
          <w:color w:val="000000"/>
          <w:kern w:val="2"/>
          <w:lang w:bidi="hi-IN"/>
        </w:rPr>
      </w:r>
    </w:p>
    <w:p>
      <w:pPr>
        <w:pStyle w:val="Normal"/>
        <w:widowControl w:val="false"/>
        <w:shd w:val="clear" w:color="auto" w:fill="FFFFFF"/>
        <w:suppressAutoHyphens w:val="false"/>
        <w:jc w:val="both"/>
        <w:rPr>
          <w:color w:val="000000"/>
          <w:kern w:val="2"/>
          <w:lang w:bidi="hi-IN"/>
        </w:rPr>
      </w:pPr>
      <w:r>
        <w:rPr>
          <w:color w:val="000000"/>
          <w:kern w:val="2"/>
          <w:lang w:bidi="hi-IN"/>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sectPr>
          <w:headerReference w:type="default" r:id="rId6"/>
          <w:headerReference w:type="first" r:id="rId7"/>
          <w:type w:val="nextPage"/>
          <w:pgSz w:w="11906" w:h="16838"/>
          <w:pgMar w:left="1701" w:right="567" w:gutter="0" w:header="709" w:top="1134" w:footer="0" w:bottom="1134"/>
          <w:pgNumType w:start="1" w:fmt="decimal"/>
          <w:formProt w:val="false"/>
          <w:titlePg/>
          <w:textDirection w:val="lrTb"/>
          <w:docGrid w:type="default" w:linePitch="381" w:charSpace="0"/>
        </w:sectPr>
        <w:pStyle w:val="19"/>
        <w:widowControl w:val="false"/>
        <w:shd w:val="clear" w:color="auto" w:fill="FFFFFF"/>
        <w:suppressAutoHyphens w:val="false"/>
        <w:spacing w:before="0" w:after="0"/>
        <w:jc w:val="both"/>
        <w:rPr/>
      </w:pPr>
      <w:r>
        <w:rPr>
          <w:color w:val="000000"/>
          <w:kern w:val="2"/>
          <w:sz w:val="28"/>
          <w:szCs w:val="28"/>
          <w:lang w:bidi="hi-IN"/>
        </w:rPr>
        <w:t>Апшеронский район                                                                              П.В. Ткаченко</w:t>
      </w:r>
    </w:p>
    <w:p>
      <w:pPr>
        <w:pStyle w:val="Normal"/>
        <w:widowControl w:val="false"/>
        <w:shd w:val="clear" w:color="auto" w:fill="FFFFFF"/>
        <w:suppressAutoHyphens w:val="false"/>
        <w:ind w:left="5103" w:hanging="0"/>
        <w:jc w:val="both"/>
        <w:rPr/>
      </w:pPr>
      <w:r>
        <w:rPr>
          <w:color w:val="000000"/>
          <w:kern w:val="2"/>
          <w:lang w:bidi="hi-IN"/>
        </w:rPr>
        <w:t>Приложение 2</w:t>
      </w:r>
    </w:p>
    <w:p>
      <w:pPr>
        <w:pStyle w:val="Normal"/>
        <w:widowControl w:val="false"/>
        <w:shd w:val="clear" w:color="auto" w:fill="FFFFFF"/>
        <w:suppressAutoHyphens w:val="false"/>
        <w:ind w:left="5103" w:hanging="0"/>
        <w:jc w:val="both"/>
        <w:rPr>
          <w:color w:val="000000"/>
          <w:kern w:val="2"/>
          <w:lang w:bidi="hi-IN"/>
        </w:rPr>
      </w:pPr>
      <w:r>
        <w:rPr>
          <w:color w:val="000000"/>
          <w:kern w:val="2"/>
          <w:lang w:bidi="hi-IN"/>
        </w:rPr>
        <w:t>к административному регламенту</w:t>
      </w:r>
    </w:p>
    <w:p>
      <w:pPr>
        <w:pStyle w:val="Normal"/>
        <w:widowControl w:val="false"/>
        <w:shd w:val="clear" w:color="auto" w:fill="FFFFFF"/>
        <w:suppressAutoHyphens w:val="false"/>
        <w:ind w:left="5103" w:hanging="0"/>
        <w:jc w:val="both"/>
        <w:rPr>
          <w:color w:val="000000"/>
          <w:kern w:val="2"/>
          <w:lang w:bidi="hi-IN"/>
        </w:rPr>
      </w:pPr>
      <w:r>
        <w:rPr>
          <w:color w:val="000000"/>
          <w:kern w:val="2"/>
          <w:lang w:bidi="hi-IN"/>
        </w:rPr>
        <w:t>предоставления администрацией</w:t>
      </w:r>
    </w:p>
    <w:p>
      <w:pPr>
        <w:pStyle w:val="Normal"/>
        <w:widowControl w:val="false"/>
        <w:shd w:val="clear" w:color="auto" w:fill="FFFFFF"/>
        <w:suppressAutoHyphens w:val="false"/>
        <w:ind w:left="5103" w:hanging="0"/>
        <w:jc w:val="both"/>
        <w:rPr/>
      </w:pPr>
      <w:r>
        <w:rPr>
          <w:color w:val="000000"/>
          <w:kern w:val="2"/>
          <w:lang w:bidi="hi-IN"/>
        </w:rPr>
        <w:t>муниципального образования</w:t>
      </w:r>
    </w:p>
    <w:p>
      <w:pPr>
        <w:pStyle w:val="Normal"/>
        <w:widowControl w:val="false"/>
        <w:shd w:val="clear" w:color="auto" w:fill="FFFFFF"/>
        <w:suppressAutoHyphens w:val="false"/>
        <w:ind w:left="5103" w:hanging="0"/>
        <w:jc w:val="both"/>
        <w:rPr/>
      </w:pPr>
      <w:r>
        <w:rPr>
          <w:color w:val="000000"/>
          <w:kern w:val="2"/>
          <w:lang w:bidi="hi-IN"/>
        </w:rPr>
        <w:t xml:space="preserve">Апшеронский район услуги </w:t>
      </w:r>
    </w:p>
    <w:p>
      <w:pPr>
        <w:pStyle w:val="Normal"/>
        <w:widowControl w:val="false"/>
        <w:shd w:val="clear" w:color="auto" w:fill="FFFFFF"/>
        <w:suppressAutoHyphens w:val="false"/>
        <w:ind w:left="5103" w:hanging="0"/>
        <w:jc w:val="both"/>
        <w:rPr/>
      </w:pPr>
      <w:r>
        <w:rPr>
          <w:color w:val="000000"/>
          <w:kern w:val="2"/>
          <w:lang w:bidi="hi-I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Normal"/>
        <w:widowControl w:val="false"/>
        <w:shd w:val="clear" w:color="auto" w:fill="FFFFFF"/>
        <w:suppressAutoHyphens w:val="false"/>
        <w:jc w:val="both"/>
        <w:rPr>
          <w:color w:val="000000"/>
          <w:kern w:val="2"/>
          <w:lang w:bidi="hi-IN"/>
        </w:rPr>
      </w:pPr>
      <w:r>
        <w:rPr>
          <w:color w:val="000000"/>
          <w:kern w:val="2"/>
          <w:lang w:bidi="hi-IN"/>
        </w:rPr>
      </w:r>
    </w:p>
    <w:p>
      <w:pPr>
        <w:pStyle w:val="Normal"/>
        <w:widowControl w:val="false"/>
        <w:shd w:val="clear" w:color="auto" w:fill="FFFFFF"/>
        <w:suppressAutoHyphens w:val="false"/>
        <w:jc w:val="both"/>
        <w:rPr>
          <w:color w:val="000000"/>
          <w:kern w:val="2"/>
          <w:lang w:bidi="hi-IN"/>
        </w:rPr>
      </w:pPr>
      <w:r>
        <w:rPr>
          <w:color w:val="000000"/>
          <w:kern w:val="2"/>
          <w:lang w:bidi="hi-IN"/>
        </w:rPr>
      </w:r>
    </w:p>
    <w:p>
      <w:pPr>
        <w:pStyle w:val="Normal"/>
        <w:widowControl w:val="false"/>
        <w:shd w:val="clear" w:color="auto" w:fill="FFFFFF"/>
        <w:suppressAutoHyphens w:val="false"/>
        <w:jc w:val="center"/>
        <w:rPr>
          <w:color w:val="000000"/>
          <w:kern w:val="2"/>
          <w:lang w:bidi="hi-IN"/>
        </w:rPr>
      </w:pPr>
      <w:r>
        <w:rPr>
          <w:color w:val="000000"/>
          <w:kern w:val="2"/>
          <w:lang w:bidi="hi-IN"/>
        </w:rPr>
        <w:t>Образец заполнения заявления о предоставлении разрешения</w:t>
      </w:r>
    </w:p>
    <w:p>
      <w:pPr>
        <w:pStyle w:val="Normal"/>
        <w:widowControl w:val="false"/>
        <w:shd w:val="clear" w:color="auto" w:fill="FFFFFF"/>
        <w:suppressAutoHyphens w:val="false"/>
        <w:jc w:val="center"/>
        <w:rPr>
          <w:color w:val="000000"/>
          <w:kern w:val="2"/>
          <w:lang w:bidi="hi-IN"/>
        </w:rPr>
      </w:pPr>
      <w:r>
        <w:rPr>
          <w:color w:val="000000"/>
          <w:kern w:val="2"/>
          <w:lang w:bidi="hi-IN"/>
        </w:rPr>
        <w:t>на отклонение от предельных параметров разрешенного строительства,</w:t>
      </w:r>
    </w:p>
    <w:p>
      <w:pPr>
        <w:pStyle w:val="Normal"/>
        <w:widowControl w:val="false"/>
        <w:shd w:val="clear" w:color="auto" w:fill="FFFFFF"/>
        <w:suppressAutoHyphens w:val="false"/>
        <w:jc w:val="center"/>
        <w:rPr>
          <w:color w:val="000000"/>
          <w:kern w:val="2"/>
          <w:lang w:bidi="hi-IN"/>
        </w:rPr>
      </w:pPr>
      <w:r>
        <w:rPr>
          <w:color w:val="000000"/>
          <w:kern w:val="2"/>
          <w:lang w:bidi="hi-IN"/>
        </w:rPr>
        <w:t>реконструкции объекта капитального строительства</w:t>
      </w:r>
    </w:p>
    <w:p>
      <w:pPr>
        <w:pStyle w:val="Normal"/>
        <w:widowControl w:val="false"/>
        <w:shd w:val="clear" w:color="auto" w:fill="FFFFFF"/>
        <w:suppressAutoHyphens w:val="false"/>
        <w:jc w:val="both"/>
        <w:rPr>
          <w:color w:val="000000"/>
          <w:kern w:val="2"/>
          <w:lang w:bidi="hi-IN"/>
        </w:rPr>
      </w:pPr>
      <w:r>
        <w:rPr>
          <w:color w:val="000000"/>
          <w:kern w:val="2"/>
          <w:lang w:bidi="hi-IN"/>
        </w:rPr>
      </w:r>
    </w:p>
    <w:p>
      <w:pPr>
        <w:pStyle w:val="Normal"/>
        <w:widowControl w:val="false"/>
        <w:shd w:val="clear" w:color="auto" w:fill="FFFFFF"/>
        <w:suppressAutoHyphens w:val="false"/>
        <w:jc w:val="both"/>
        <w:rPr>
          <w:color w:val="000000"/>
          <w:kern w:val="2"/>
          <w:lang w:bidi="hi-IN"/>
        </w:rPr>
      </w:pPr>
      <w:r>
        <w:rPr>
          <w:color w:val="000000"/>
          <w:kern w:val="2"/>
          <w:lang w:bidi="hi-IN"/>
        </w:rPr>
      </w:r>
    </w:p>
    <w:p>
      <w:pPr>
        <w:pStyle w:val="Normal"/>
        <w:widowControl w:val="false"/>
        <w:shd w:val="clear" w:color="auto" w:fill="FFFFFF"/>
        <w:suppressAutoHyphens w:val="false"/>
        <w:ind w:left="4678" w:hanging="0"/>
        <w:jc w:val="both"/>
        <w:rPr>
          <w:color w:val="000000"/>
          <w:kern w:val="2"/>
          <w:lang w:bidi="hi-IN"/>
        </w:rPr>
      </w:pPr>
      <w:r>
        <w:rPr>
          <w:color w:val="000000"/>
          <w:kern w:val="2"/>
          <w:lang w:bidi="hi-IN"/>
        </w:rPr>
        <w:t>Главе муниципального образования Апшеронский район</w:t>
      </w:r>
    </w:p>
    <w:p>
      <w:pPr>
        <w:pStyle w:val="Normal"/>
        <w:widowControl w:val="false"/>
        <w:shd w:val="clear" w:color="auto" w:fill="FFFFFF"/>
        <w:suppressAutoHyphens w:val="false"/>
        <w:ind w:left="4678" w:hanging="0"/>
        <w:jc w:val="both"/>
        <w:rPr>
          <w:color w:val="000000"/>
          <w:kern w:val="2"/>
          <w:lang w:bidi="hi-IN"/>
        </w:rPr>
      </w:pPr>
      <w:r>
        <w:rPr>
          <w:color w:val="000000"/>
          <w:kern w:val="2"/>
          <w:lang w:bidi="hi-IN"/>
        </w:rPr>
        <w:t>Фамилия, инициалы,</w:t>
      </w:r>
    </w:p>
    <w:p>
      <w:pPr>
        <w:pStyle w:val="Normal"/>
        <w:widowControl w:val="false"/>
        <w:shd w:val="clear" w:color="auto" w:fill="FFFFFF"/>
        <w:suppressAutoHyphens w:val="false"/>
        <w:ind w:left="4678" w:hanging="0"/>
        <w:jc w:val="both"/>
        <w:rPr/>
      </w:pPr>
      <w:r>
        <w:rPr>
          <w:color w:val="000000"/>
          <w:kern w:val="2"/>
          <w:lang w:bidi="hi-IN"/>
        </w:rPr>
        <w:t>от Петров Петр Петрович ,</w:t>
      </w:r>
    </w:p>
    <w:p>
      <w:pPr>
        <w:pStyle w:val="Normal"/>
        <w:widowControl w:val="false"/>
        <w:shd w:val="clear" w:color="auto" w:fill="FFFFFF"/>
        <w:suppressAutoHyphens w:val="false"/>
        <w:ind w:left="4678" w:hanging="0"/>
        <w:jc w:val="both"/>
        <w:rPr>
          <w:color w:val="000000"/>
          <w:kern w:val="2"/>
          <w:lang w:bidi="hi-IN"/>
        </w:rPr>
      </w:pPr>
      <w:r>
        <w:rPr>
          <w:color w:val="000000"/>
          <w:kern w:val="2"/>
          <w:lang w:bidi="hi-IN"/>
        </w:rPr>
        <w:t>паспорт  05 06  №456324,</w:t>
      </w:r>
    </w:p>
    <w:p>
      <w:pPr>
        <w:pStyle w:val="Normal"/>
        <w:widowControl w:val="false"/>
        <w:shd w:val="clear" w:color="auto" w:fill="FFFFFF"/>
        <w:suppressAutoHyphens w:val="false"/>
        <w:ind w:left="4678" w:hanging="0"/>
        <w:jc w:val="both"/>
        <w:rPr>
          <w:color w:val="000000"/>
          <w:kern w:val="2"/>
          <w:lang w:bidi="hi-IN"/>
        </w:rPr>
      </w:pPr>
      <w:r>
        <w:rPr>
          <w:color w:val="000000"/>
          <w:kern w:val="2"/>
          <w:lang w:bidi="hi-IN"/>
        </w:rPr>
        <w:t>кем выдан : Апшеронским ОВД,</w:t>
      </w:r>
    </w:p>
    <w:p>
      <w:pPr>
        <w:pStyle w:val="Normal"/>
        <w:widowControl w:val="false"/>
        <w:shd w:val="clear" w:color="auto" w:fill="FFFFFF"/>
        <w:suppressAutoHyphens w:val="false"/>
        <w:ind w:left="4678" w:hanging="0"/>
        <w:jc w:val="both"/>
        <w:rPr>
          <w:color w:val="000000"/>
          <w:kern w:val="2"/>
          <w:lang w:bidi="hi-IN"/>
        </w:rPr>
      </w:pPr>
      <w:r>
        <w:rPr>
          <w:color w:val="000000"/>
          <w:kern w:val="2"/>
          <w:lang w:bidi="hi-IN"/>
        </w:rPr>
        <w:t>когда выдан : 05.06.2021 г.,</w:t>
      </w:r>
    </w:p>
    <w:p>
      <w:pPr>
        <w:pStyle w:val="Normal"/>
        <w:widowControl w:val="false"/>
        <w:shd w:val="clear" w:color="auto" w:fill="FFFFFF"/>
        <w:suppressAutoHyphens w:val="false"/>
        <w:ind w:left="4678" w:hanging="0"/>
        <w:jc w:val="both"/>
        <w:rPr>
          <w:color w:val="000000"/>
          <w:kern w:val="2"/>
          <w:lang w:bidi="hi-IN"/>
        </w:rPr>
      </w:pPr>
      <w:r>
        <w:rPr>
          <w:color w:val="000000"/>
          <w:kern w:val="2"/>
          <w:lang w:bidi="hi-IN"/>
        </w:rPr>
        <w:t>зарегистрирован по адресу:</w:t>
      </w:r>
    </w:p>
    <w:p>
      <w:pPr>
        <w:pStyle w:val="Normal"/>
        <w:widowControl w:val="false"/>
        <w:shd w:val="clear" w:color="auto" w:fill="FFFFFF"/>
        <w:suppressAutoHyphens w:val="false"/>
        <w:ind w:left="4678" w:hanging="0"/>
        <w:jc w:val="both"/>
        <w:rPr>
          <w:color w:val="000000"/>
          <w:kern w:val="2"/>
          <w:lang w:bidi="hi-IN"/>
        </w:rPr>
      </w:pPr>
      <w:r>
        <w:rPr>
          <w:color w:val="000000"/>
          <w:kern w:val="2"/>
          <w:lang w:bidi="hi-IN"/>
        </w:rPr>
        <w:t>РФ, Краснодарский край, Апшеронский район, ст.Ширванская, ул. Ленина,д.№,</w:t>
      </w:r>
    </w:p>
    <w:p>
      <w:pPr>
        <w:pStyle w:val="Normal"/>
        <w:widowControl w:val="false"/>
        <w:shd w:val="clear" w:color="auto" w:fill="FFFFFF"/>
        <w:suppressAutoHyphens w:val="false"/>
        <w:ind w:left="4678" w:hanging="0"/>
        <w:jc w:val="both"/>
        <w:rPr/>
      </w:pPr>
      <w:r>
        <w:rPr>
          <w:color w:val="000000"/>
          <w:kern w:val="2"/>
          <w:lang w:bidi="hi-IN"/>
        </w:rPr>
        <w:t>телефон    8 (928) 0000000</w:t>
      </w:r>
    </w:p>
    <w:p>
      <w:pPr>
        <w:pStyle w:val="Normal"/>
        <w:widowControl w:val="false"/>
        <w:tabs>
          <w:tab w:val="clear" w:pos="708"/>
          <w:tab w:val="left" w:pos="851" w:leader="none"/>
        </w:tabs>
        <w:suppressAutoHyphens w:val="false"/>
        <w:ind w:firstLine="720"/>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widowControl w:val="false"/>
        <w:tabs>
          <w:tab w:val="clear" w:pos="708"/>
          <w:tab w:val="left" w:pos="851" w:leader="none"/>
        </w:tabs>
        <w:suppressAutoHyphens w:val="false"/>
        <w:ind w:firstLine="559"/>
        <w:jc w:val="center"/>
        <w:rPr/>
      </w:pPr>
      <w:r>
        <w:rPr>
          <w:rFonts w:cs="Times New Roman CYR" w:ascii="Times New Roman CYR" w:hAnsi="Times New Roman CYR"/>
          <w:lang w:eastAsia="ru-RU"/>
        </w:rPr>
        <w:t>Заявление</w:t>
      </w:r>
    </w:p>
    <w:p>
      <w:pPr>
        <w:pStyle w:val="Normal"/>
        <w:widowControl w:val="false"/>
        <w:tabs>
          <w:tab w:val="clear" w:pos="708"/>
          <w:tab w:val="left" w:pos="851" w:leader="none"/>
        </w:tabs>
        <w:suppressAutoHyphens w:val="false"/>
        <w:ind w:firstLine="720"/>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widowControl w:val="false"/>
        <w:tabs>
          <w:tab w:val="clear" w:pos="708"/>
          <w:tab w:val="left" w:pos="851" w:leader="none"/>
        </w:tabs>
        <w:suppressAutoHyphens w:val="false"/>
        <w:ind w:firstLine="709"/>
        <w:jc w:val="both"/>
        <w:rPr/>
      </w:pPr>
      <w:r>
        <w:rPr>
          <w:rFonts w:cs="Times New Roman CYR" w:ascii="Times New Roman CYR" w:hAnsi="Times New Roman CYR"/>
          <w:lang w:eastAsia="ru-RU"/>
        </w:rPr>
        <w:t xml:space="preserve">В соответствии со статьёй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rFonts w:cs="Times New Roman CYR" w:ascii="Times New Roman CYR" w:hAnsi="Times New Roman CYR"/>
          <w:u w:val="single"/>
          <w:lang w:eastAsia="ru-RU"/>
        </w:rPr>
        <w:t>Жилой дом</w:t>
      </w:r>
      <w:r>
        <w:rPr>
          <w:rFonts w:cs="Times New Roman CYR" w:ascii="Times New Roman CYR" w:hAnsi="Times New Roman CYR"/>
          <w:sz w:val="24"/>
          <w:szCs w:val="24"/>
          <w:lang w:eastAsia="ru-RU"/>
        </w:rPr>
        <w:t>_____________________________________________________</w:t>
      </w:r>
    </w:p>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(нужное подчеркнуть)</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расположенного по адресу</w:t>
      </w:r>
      <w:r>
        <w:rPr/>
        <w:t xml:space="preserve"> </w:t>
      </w:r>
      <w:r>
        <w:rPr>
          <w:rFonts w:cs="Times New Roman CYR" w:ascii="Times New Roman CYR" w:hAnsi="Times New Roman CYR"/>
          <w:lang w:eastAsia="ru-RU"/>
        </w:rPr>
        <w:t>Россия, Краснодарский край, Апшеронский район, станица Ширванская, улица Ленина, №.</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Определив: минимальные отступы от границ земельного участка 3 метра от фасадной границы земельного участка,</w:t>
      </w:r>
      <w:r>
        <w:rPr/>
        <w:t xml:space="preserve"> </w:t>
      </w:r>
      <w:r>
        <w:rPr>
          <w:rFonts w:cs="Times New Roman CYR" w:ascii="Times New Roman CYR" w:hAnsi="Times New Roman CYR"/>
          <w:lang w:eastAsia="ru-RU"/>
        </w:rPr>
        <w:t>от границ земельных участков от земельного участка станица Ширванская, ул. Ленина, № - 2 м</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Минимальный отступ от соседних объектов</w:t>
      </w:r>
      <w:r>
        <w:rPr>
          <w:rFonts w:cs="Times New Roman CYR" w:ascii="Times New Roman CYR" w:hAnsi="Times New Roman CYR"/>
          <w:sz w:val="24"/>
          <w:szCs w:val="24"/>
          <w:lang w:eastAsia="ru-RU"/>
        </w:rPr>
        <w:t>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_______________________________________________________________________________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Высота объекта капитального строительства</w:t>
      </w:r>
      <w:r>
        <w:rPr>
          <w:rFonts w:cs="Times New Roman CYR" w:ascii="Times New Roman CYR" w:hAnsi="Times New Roman CYR"/>
          <w:sz w:val="24"/>
          <w:szCs w:val="24"/>
          <w:lang w:eastAsia="ru-RU"/>
        </w:rPr>
        <w:t>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Максимальный процент застройки</w:t>
      </w:r>
      <w:r>
        <w:rPr>
          <w:rFonts w:cs="Times New Roman CYR" w:ascii="Times New Roman CYR" w:hAnsi="Times New Roman CYR"/>
          <w:sz w:val="24"/>
          <w:szCs w:val="24"/>
          <w:lang w:eastAsia="ru-RU"/>
        </w:rPr>
        <w:t>____-________________________________________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 xml:space="preserve">При этом сообщаю: </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 xml:space="preserve">1. Право на пользование землей закреплено: </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Выписка из Единого государственного реестра недвижимости об основных ха</w:t>
      </w:r>
      <w:r>
        <w:rPr>
          <w:rFonts w:cs="Times New Roman CYR" w:ascii="Times New Roman CYR" w:hAnsi="Times New Roman CYR"/>
          <w:u w:val="single"/>
          <w:lang w:eastAsia="ru-RU"/>
        </w:rPr>
        <w:t xml:space="preserve">рактеристиках и зарегистрированных правах на объект недвижимости </w:t>
        <w:softHyphen/>
      </w:r>
    </w:p>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(наименование документа на право собственности, владения, пользования, распоряжения земельным участком)</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2. Площадь земельного участка, кв. м.:</w:t>
      </w:r>
      <w:r>
        <w:rPr>
          <w:rFonts w:cs="Times New Roman CYR" w:ascii="Times New Roman CYR" w:hAnsi="Times New Roman CYR"/>
          <w:sz w:val="24"/>
          <w:szCs w:val="24"/>
          <w:lang w:eastAsia="ru-RU"/>
        </w:rPr>
        <w:t xml:space="preserve"> _</w:t>
      </w:r>
      <w:r>
        <w:rPr>
          <w:rFonts w:cs="Times New Roman CYR" w:ascii="Times New Roman CYR" w:hAnsi="Times New Roman CYR"/>
          <w:u w:val="single"/>
          <w:lang w:eastAsia="ru-RU"/>
        </w:rPr>
        <w:t>2000</w:t>
      </w:r>
      <w:r>
        <w:rPr>
          <w:rFonts w:cs="Times New Roman CYR" w:ascii="Times New Roman CYR" w:hAnsi="Times New Roman CYR"/>
          <w:sz w:val="24"/>
          <w:szCs w:val="24"/>
          <w:u w:val="single"/>
          <w:lang w:eastAsia="ru-RU"/>
        </w:rPr>
        <w:t xml:space="preserve"> </w:t>
      </w:r>
      <w:r>
        <w:rPr>
          <w:rFonts w:cs="Times New Roman CYR" w:ascii="Times New Roman CYR" w:hAnsi="Times New Roman CYR"/>
          <w:u w:val="single"/>
          <w:lang w:eastAsia="ru-RU"/>
        </w:rPr>
        <w:t>кв.м</w:t>
      </w:r>
      <w:r>
        <w:rPr>
          <w:rFonts w:cs="Times New Roman CYR" w:ascii="Times New Roman CYR" w:hAnsi="Times New Roman CYR"/>
          <w:sz w:val="24"/>
          <w:szCs w:val="24"/>
          <w:u w:val="single"/>
          <w:lang w:eastAsia="ru-RU"/>
        </w:rPr>
        <w:t>.</w:t>
      </w:r>
      <w:r>
        <w:rPr>
          <w:rFonts w:cs="Times New Roman CYR" w:ascii="Times New Roman CYR" w:hAnsi="Times New Roman CYR"/>
          <w:sz w:val="24"/>
          <w:szCs w:val="24"/>
          <w:lang w:eastAsia="ru-RU"/>
        </w:rPr>
        <w:t>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3. Кадастровый номер земельного участка:</w:t>
      </w:r>
      <w:r>
        <w:rPr>
          <w:rFonts w:cs="Times New Roman CYR" w:ascii="Times New Roman CYR" w:hAnsi="Times New Roman CYR"/>
          <w:sz w:val="24"/>
          <w:szCs w:val="24"/>
          <w:lang w:eastAsia="ru-RU"/>
        </w:rPr>
        <w:t xml:space="preserve"> _</w:t>
      </w:r>
      <w:r>
        <w:rPr>
          <w:rFonts w:cs="Times New Roman CYR" w:ascii="Times New Roman CYR" w:hAnsi="Times New Roman CYR"/>
          <w:u w:val="single"/>
          <w:lang w:eastAsia="ru-RU"/>
        </w:rPr>
        <w:t>23:02:0000000:00</w:t>
      </w:r>
      <w:r>
        <w:rPr>
          <w:rFonts w:cs="Times New Roman CYR" w:ascii="Times New Roman CYR" w:hAnsi="Times New Roman CYR"/>
          <w:sz w:val="24"/>
          <w:szCs w:val="24"/>
          <w:lang w:eastAsia="ru-RU"/>
        </w:rPr>
        <w:t>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4. Разрешенное использование земельного участка: для индивидуального жилищного строительства_______________________________________________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5. Информация о расположенных в границах земельного участка объектах капитального строительства по каждому объекту (при наличии):</w:t>
      </w:r>
      <w:r>
        <w:rPr>
          <w:rFonts w:cs="Times New Roman CYR" w:ascii="Times New Roman CYR" w:hAnsi="Times New Roman CYR"/>
          <w:sz w:val="24"/>
          <w:szCs w:val="24"/>
          <w:lang w:eastAsia="ru-RU"/>
        </w:rPr>
        <w:t>_____-_________</w:t>
      </w:r>
    </w:p>
    <w:p>
      <w:pPr>
        <w:pStyle w:val="Normal"/>
        <w:widowControl w:val="false"/>
        <w:tabs>
          <w:tab w:val="clear" w:pos="708"/>
          <w:tab w:val="left" w:pos="851" w:leader="none"/>
        </w:tabs>
        <w:suppressAutoHyphens w:val="false"/>
        <w:jc w:val="both"/>
        <w:rPr/>
      </w:pPr>
      <w:r>
        <w:rPr>
          <w:rFonts w:cs="Times New Roman CYR" w:ascii="Times New Roman CYR" w:hAnsi="Times New Roman CYR"/>
          <w:sz w:val="24"/>
          <w:szCs w:val="24"/>
          <w:lang w:eastAsia="ru-RU"/>
        </w:rPr>
        <w:t>_______________________________________________________________________________</w:t>
      </w:r>
    </w:p>
    <w:p>
      <w:pPr>
        <w:pStyle w:val="Normal"/>
        <w:widowControl w:val="false"/>
        <w:tabs>
          <w:tab w:val="clear" w:pos="708"/>
          <w:tab w:val="left" w:pos="851" w:leader="none"/>
        </w:tabs>
        <w:suppressAutoHyphens w:val="false"/>
        <w:jc w:val="center"/>
        <w:rPr/>
      </w:pPr>
      <w:r>
        <w:rPr>
          <w:rFonts w:eastAsia="Times New Roman CYR"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(назначение объекта, этажность, общая площадь, материал стен)</w:t>
      </w:r>
    </w:p>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6.Технико-экономические показатели размещаемого объекта (объектов):</w:t>
      </w:r>
    </w:p>
    <w:p>
      <w:pPr>
        <w:pStyle w:val="Normal"/>
        <w:widowControl w:val="false"/>
        <w:tabs>
          <w:tab w:val="clear" w:pos="708"/>
          <w:tab w:val="left" w:pos="851" w:leader="none"/>
        </w:tabs>
        <w:suppressAutoHyphens w:val="false"/>
        <w:jc w:val="both"/>
        <w:rPr/>
      </w:pPr>
      <w:r>
        <w:rPr>
          <w:rFonts w:cs="Times New Roman CYR" w:ascii="Times New Roman CYR" w:hAnsi="Times New Roman CYR"/>
          <w:u w:val="single"/>
          <w:lang w:eastAsia="ru-RU"/>
        </w:rPr>
        <w:t>одноэтажный жилой дом площадью 100 кв.м</w:t>
      </w:r>
      <w:r>
        <w:rPr>
          <w:rFonts w:cs="Times New Roman CYR" w:ascii="Times New Roman CYR" w:hAnsi="Times New Roman CYR"/>
          <w:sz w:val="24"/>
          <w:szCs w:val="24"/>
          <w:lang w:eastAsia="ru-RU"/>
        </w:rPr>
        <w:t>._________________________________</w:t>
      </w:r>
    </w:p>
    <w:p>
      <w:pPr>
        <w:pStyle w:val="Normal"/>
        <w:widowControl w:val="false"/>
        <w:tabs>
          <w:tab w:val="clear" w:pos="708"/>
          <w:tab w:val="left" w:pos="851" w:leader="none"/>
        </w:tabs>
        <w:suppressAutoHyphens w:val="false"/>
        <w:jc w:val="center"/>
        <w:rPr/>
      </w:pPr>
      <w:r>
        <w:rPr>
          <w:rFonts w:eastAsia="Times New Roman CYR"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(общая площадь, этажность, размеры в плане, назначение)</w:t>
      </w:r>
    </w:p>
    <w:p>
      <w:pPr>
        <w:pStyle w:val="Normal"/>
        <w:widowControl w:val="false"/>
        <w:tabs>
          <w:tab w:val="clear" w:pos="708"/>
          <w:tab w:val="left" w:pos="851" w:leader="none"/>
        </w:tabs>
        <w:suppressAutoHyphens w:val="false"/>
        <w:jc w:val="both"/>
        <w:rPr/>
      </w:pPr>
      <w:r>
        <w:rPr/>
      </w:r>
    </w:p>
    <w:p>
      <w:pPr>
        <w:pStyle w:val="Normal"/>
        <w:widowControl w:val="false"/>
        <w:suppressAutoHyphens w:val="false"/>
        <w:rPr/>
      </w:pPr>
      <w:r>
        <w:rPr>
          <w:lang w:eastAsia="ru-RU"/>
        </w:rPr>
        <w:t>Результат предоставления муниципальной услуги, прошу предоставить:</w:t>
      </w:r>
    </w:p>
    <w:p>
      <w:pPr>
        <w:pStyle w:val="Normal"/>
        <w:widowControl w:val="false"/>
        <w:suppressAutoHyphens w:val="false"/>
        <w:jc w:val="both"/>
        <w:rPr/>
      </w:pPr>
      <w:r>
        <w:rPr>
          <w:u w:val="single"/>
          <w:lang w:eastAsia="ru-RU"/>
        </w:rPr>
        <w:t xml:space="preserve">                                                       </w:t>
      </w:r>
      <w:r>
        <w:rPr>
          <w:u w:val="single"/>
          <w:lang w:eastAsia="ru-RU"/>
        </w:rPr>
        <w:t xml:space="preserve">нарочно                                                                 </w:t>
      </w:r>
    </w:p>
    <w:p>
      <w:pPr>
        <w:pStyle w:val="Normal"/>
        <w:widowControl w:val="false"/>
        <w:tabs>
          <w:tab w:val="clear" w:pos="708"/>
          <w:tab w:val="left" w:pos="851" w:leader="none"/>
        </w:tabs>
        <w:suppressAutoHyphens w:val="false"/>
        <w:jc w:val="both"/>
        <w:rPr/>
      </w:pPr>
      <w:r>
        <w:rPr>
          <w:lang w:eastAsia="ru-RU"/>
        </w:rPr>
        <w:t xml:space="preserve"> </w:t>
      </w:r>
      <w:r>
        <w:rPr>
          <w:sz w:val="24"/>
          <w:szCs w:val="24"/>
          <w:lang w:eastAsia="ru-RU"/>
        </w:rPr>
        <w:t xml:space="preserve">(указать способ получения результата предоставления государственной (муниципальной) услуги). </w:t>
      </w:r>
    </w:p>
    <w:p>
      <w:pPr>
        <w:pStyle w:val="Normal"/>
        <w:widowControl w:val="false"/>
        <w:tabs>
          <w:tab w:val="clear" w:pos="708"/>
          <w:tab w:val="left" w:pos="851" w:leader="none"/>
        </w:tabs>
        <w:suppressAutoHyphens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widowControl w:val="false"/>
        <w:tabs>
          <w:tab w:val="clear" w:pos="708"/>
          <w:tab w:val="left" w:pos="851" w:leader="none"/>
        </w:tabs>
        <w:suppressAutoHyphens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bl>
      <w:tblPr>
        <w:tblW w:w="941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049"/>
        <w:gridCol w:w="402"/>
        <w:gridCol w:w="2080"/>
        <w:gridCol w:w="463"/>
        <w:gridCol w:w="3417"/>
      </w:tblGrid>
      <w:tr>
        <w:trPr/>
        <w:tc>
          <w:tcPr>
            <w:tcW w:w="3049" w:type="dxa"/>
            <w:tcBorders>
              <w:bottom w:val="single" w:sz="4" w:space="0" w:color="000000"/>
            </w:tcBorders>
            <w:shd w:color="auto" w:fill="auto" w:val="clear"/>
            <w:vAlign w:val="bottom"/>
          </w:tcPr>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1 сентября 2023 года</w:t>
            </w:r>
          </w:p>
        </w:tc>
        <w:tc>
          <w:tcPr>
            <w:tcW w:w="402"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lang w:eastAsia="ru-RU"/>
              </w:rPr>
            </w:pPr>
            <w:r>
              <w:rPr>
                <w:rFonts w:cs="Times New Roman CYR" w:ascii="Times New Roman CYR" w:hAnsi="Times New Roman CYR"/>
                <w:lang w:eastAsia="ru-RU"/>
              </w:rPr>
            </w:r>
          </w:p>
        </w:tc>
        <w:tc>
          <w:tcPr>
            <w:tcW w:w="2080" w:type="dxa"/>
            <w:tcBorders>
              <w:bottom w:val="single" w:sz="4" w:space="0" w:color="000000"/>
            </w:tcBorders>
            <w:shd w:color="auto" w:fill="auto" w:val="clear"/>
            <w:vAlign w:val="bottom"/>
          </w:tcPr>
          <w:p>
            <w:pPr>
              <w:pStyle w:val="Normal"/>
              <w:widowControl w:val="false"/>
              <w:tabs>
                <w:tab w:val="clear" w:pos="708"/>
                <w:tab w:val="left" w:pos="851" w:leader="none"/>
              </w:tabs>
              <w:suppressAutoHyphens w:val="false"/>
              <w:snapToGrid w:val="false"/>
              <w:jc w:val="center"/>
              <w:rPr/>
            </w:pPr>
            <w:r>
              <w:rPr>
                <w:rFonts w:cs="Times New Roman CYR" w:ascii="Times New Roman CYR" w:hAnsi="Times New Roman CYR"/>
                <w:lang w:eastAsia="ru-RU"/>
              </w:rPr>
              <w:t>Петров</w:t>
            </w:r>
          </w:p>
        </w:tc>
        <w:tc>
          <w:tcPr>
            <w:tcW w:w="46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lang w:eastAsia="ru-RU"/>
              </w:rPr>
            </w:pPr>
            <w:r>
              <w:rPr>
                <w:rFonts w:cs="Times New Roman CYR" w:ascii="Times New Roman CYR" w:hAnsi="Times New Roman CYR"/>
                <w:lang w:eastAsia="ru-RU"/>
              </w:rPr>
            </w:r>
          </w:p>
        </w:tc>
        <w:tc>
          <w:tcPr>
            <w:tcW w:w="3417" w:type="dxa"/>
            <w:tcBorders>
              <w:bottom w:val="single" w:sz="4" w:space="0" w:color="000000"/>
            </w:tcBorders>
            <w:shd w:color="auto" w:fill="auto" w:val="clear"/>
            <w:vAlign w:val="bottom"/>
          </w:tcPr>
          <w:p>
            <w:pPr>
              <w:pStyle w:val="Normal"/>
              <w:widowControl w:val="false"/>
              <w:tabs>
                <w:tab w:val="clear" w:pos="708"/>
                <w:tab w:val="left" w:pos="851" w:leader="none"/>
              </w:tabs>
              <w:suppressAutoHyphens w:val="false"/>
              <w:jc w:val="both"/>
              <w:rPr/>
            </w:pPr>
            <w:r>
              <w:rPr>
                <w:rFonts w:cs="Times New Roman CYR" w:ascii="Times New Roman CYR" w:hAnsi="Times New Roman CYR"/>
                <w:lang w:eastAsia="ru-RU"/>
              </w:rPr>
              <w:t>Петров Петр Петрович</w:t>
            </w:r>
          </w:p>
        </w:tc>
      </w:tr>
      <w:tr>
        <w:trPr/>
        <w:tc>
          <w:tcPr>
            <w:tcW w:w="3049" w:type="dxa"/>
            <w:tcBorders>
              <w:top w:val="single" w:sz="4" w:space="0" w:color="000000"/>
            </w:tcBorders>
            <w:shd w:color="auto" w:fill="auto" w:val="clear"/>
            <w:vAlign w:val="bottom"/>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(дата)</w:t>
            </w:r>
          </w:p>
        </w:tc>
        <w:tc>
          <w:tcPr>
            <w:tcW w:w="402"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80" w:type="dxa"/>
            <w:tcBorders>
              <w:top w:val="single" w:sz="4" w:space="0" w:color="000000"/>
            </w:tcBorders>
            <w:shd w:color="auto" w:fill="auto" w:val="clear"/>
            <w:vAlign w:val="bottom"/>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(подпись)</w:t>
            </w:r>
          </w:p>
        </w:tc>
        <w:tc>
          <w:tcPr>
            <w:tcW w:w="46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3417" w:type="dxa"/>
            <w:tcBorders>
              <w:top w:val="single" w:sz="4" w:space="0" w:color="000000"/>
            </w:tcBorders>
            <w:shd w:color="auto" w:fill="auto" w:val="clear"/>
            <w:vAlign w:val="bottom"/>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(Ф.И.О. заявителя)</w:t>
            </w:r>
          </w:p>
        </w:tc>
      </w:tr>
    </w:tbl>
    <w:p>
      <w:pPr>
        <w:pStyle w:val="Normal"/>
        <w:widowControl w:val="false"/>
        <w:shd w:val="clear" w:color="auto" w:fill="FFFFFF"/>
        <w:tabs>
          <w:tab w:val="clear" w:pos="708"/>
          <w:tab w:val="left" w:pos="851" w:leader="none"/>
        </w:tabs>
        <w:suppressAutoHyphens w:val="false"/>
        <w:jc w:val="both"/>
        <w:rPr>
          <w:color w:val="000000"/>
          <w:kern w:val="2"/>
          <w:lang w:bidi="hi-IN"/>
        </w:rPr>
      </w:pPr>
      <w:r>
        <w:rPr>
          <w:color w:val="000000"/>
          <w:kern w:val="2"/>
          <w:lang w:bidi="hi-IN"/>
        </w:rPr>
      </w:r>
    </w:p>
    <w:p>
      <w:pPr>
        <w:pStyle w:val="Normal"/>
        <w:widowControl w:val="false"/>
        <w:tabs>
          <w:tab w:val="clear" w:pos="708"/>
          <w:tab w:val="left" w:pos="851" w:leader="none"/>
        </w:tabs>
        <w:suppressAutoHyphens w:val="false"/>
        <w:jc w:val="both"/>
        <w:rPr>
          <w:color w:val="000000"/>
          <w:kern w:val="2"/>
          <w:lang w:bidi="hi-IN"/>
        </w:rPr>
      </w:pPr>
      <w:r>
        <w:rPr>
          <w:color w:val="000000"/>
          <w:kern w:val="2"/>
          <w:lang w:bidi="hi-IN"/>
        </w:rPr>
      </w:r>
    </w:p>
    <w:p>
      <w:pPr>
        <w:pStyle w:val="Normal"/>
        <w:widowControl w:val="false"/>
        <w:shd w:val="clear" w:color="auto" w:fill="FFFFFF"/>
        <w:suppressAutoHyphens w:val="false"/>
        <w:ind w:firstLine="709"/>
        <w:jc w:val="both"/>
        <w:rPr/>
      </w:pPr>
      <w:r>
        <w:rPr>
          <w:color w:val="000000"/>
          <w:kern w:val="2"/>
          <w:lang w:bidi="hi-IN"/>
        </w:rPr>
        <w:t>Сообщаю, что в соответствии с Федеральным законом от 27.07.2006 г.               № 152-ФЗ «О персональных данных» я даю свое согласие</w:t>
      </w:r>
      <w:r>
        <w:rPr>
          <w:rFonts w:cs="Arial"/>
          <w:color w:val="000000"/>
          <w:kern w:val="2"/>
          <w:lang w:eastAsia="ru-RU" w:bidi="hi-IN"/>
        </w:rPr>
        <w:t>, а также согласие представляемого мною лица</w:t>
      </w:r>
      <w:r>
        <w:rPr>
          <w:color w:val="000000"/>
          <w:kern w:val="2"/>
          <w:lang w:bidi="hi-IN"/>
        </w:rPr>
        <w:t xml:space="preserve"> на обработку, а также, в случае необходимости, </w:t>
      </w:r>
      <w:r>
        <w:rPr>
          <w:color w:val="000000"/>
          <w:spacing w:val="-2"/>
          <w:kern w:val="2"/>
          <w:lang w:bidi="hi-IN"/>
        </w:rPr>
        <w:t>передачу моих персональных данных, в рамках действующего законодательства.</w:t>
      </w:r>
    </w:p>
    <w:p>
      <w:pPr>
        <w:pStyle w:val="Normal"/>
        <w:widowControl w:val="false"/>
        <w:shd w:val="clear" w:color="auto" w:fill="FFFFFF"/>
        <w:suppressAutoHyphens w:val="false"/>
        <w:rPr>
          <w:color w:val="000000"/>
          <w:kern w:val="2"/>
          <w:lang w:bidi="hi-IN"/>
        </w:rPr>
      </w:pPr>
      <w:r>
        <w:rPr>
          <w:color w:val="000000"/>
          <w:kern w:val="2"/>
          <w:lang w:bidi="hi-IN"/>
        </w:rPr>
      </w:r>
    </w:p>
    <w:p>
      <w:pPr>
        <w:pStyle w:val="Normal"/>
        <w:widowControl w:val="false"/>
        <w:shd w:val="clear" w:color="auto" w:fill="FFFFFF"/>
        <w:suppressAutoHyphens w:val="false"/>
        <w:rPr/>
      </w:pPr>
      <w:r>
        <w:rPr>
          <w:color w:val="000000"/>
          <w:kern w:val="2"/>
          <w:lang w:bidi="hi-IN"/>
        </w:rPr>
        <w:t>______</w:t>
      </w:r>
      <w:r>
        <w:rPr>
          <w:rFonts w:cs="Times New Roman CYR" w:ascii="Times New Roman CYR" w:hAnsi="Times New Roman CYR"/>
          <w:color w:val="000000"/>
          <w:kern w:val="2"/>
          <w:u w:val="single"/>
          <w:lang w:eastAsia="ru-RU" w:bidi="hi-IN"/>
        </w:rPr>
        <w:t>Петров Петр Петрович</w:t>
      </w:r>
      <w:r>
        <w:rPr>
          <w:color w:val="000000"/>
          <w:kern w:val="2"/>
          <w:lang w:bidi="hi-IN"/>
        </w:rPr>
        <w:t>_____</w:t>
      </w:r>
    </w:p>
    <w:p>
      <w:pPr>
        <w:pStyle w:val="Normal"/>
        <w:widowControl w:val="false"/>
        <w:shd w:val="clear" w:color="auto" w:fill="FFFFFF"/>
        <w:tabs>
          <w:tab w:val="clear" w:pos="708"/>
          <w:tab w:val="left" w:pos="851" w:leader="none"/>
        </w:tabs>
        <w:suppressAutoHyphens w:val="false"/>
        <w:jc w:val="both"/>
        <w:rPr/>
      </w:pPr>
      <w:r>
        <w:rPr>
          <w:color w:val="000000"/>
          <w:kern w:val="2"/>
          <w:lang w:bidi="hi-IN"/>
        </w:rPr>
        <w:t xml:space="preserve">       </w:t>
      </w:r>
      <w:r>
        <w:rPr>
          <w:color w:val="000000"/>
          <w:kern w:val="2"/>
          <w:sz w:val="24"/>
          <w:szCs w:val="24"/>
          <w:lang w:bidi="hi-IN"/>
        </w:rPr>
        <w:t xml:space="preserve">     </w:t>
      </w:r>
      <w:r>
        <w:rPr>
          <w:color w:val="000000"/>
          <w:kern w:val="2"/>
          <w:sz w:val="24"/>
          <w:szCs w:val="24"/>
          <w:lang w:bidi="hi-IN"/>
        </w:rPr>
        <w:t>(подпись заявителя)</w:t>
      </w:r>
    </w:p>
    <w:p>
      <w:pPr>
        <w:pStyle w:val="Normal"/>
        <w:widowControl w:val="false"/>
        <w:tabs>
          <w:tab w:val="clear" w:pos="708"/>
          <w:tab w:val="left" w:pos="851" w:leader="none"/>
        </w:tabs>
        <w:suppressAutoHyphens w:val="false"/>
        <w:jc w:val="both"/>
        <w:rPr>
          <w:color w:val="000000"/>
        </w:rPr>
      </w:pPr>
      <w:r>
        <w:rPr>
          <w:color w:val="000000"/>
        </w:rPr>
      </w:r>
    </w:p>
    <w:p>
      <w:pPr>
        <w:pStyle w:val="Normal"/>
        <w:widowControl w:val="false"/>
        <w:tabs>
          <w:tab w:val="clear" w:pos="708"/>
          <w:tab w:val="left" w:pos="851" w:leader="none"/>
        </w:tabs>
        <w:suppressAutoHyphens w:val="false"/>
        <w:jc w:val="both"/>
        <w:rPr>
          <w:color w:val="000000"/>
        </w:rPr>
      </w:pPr>
      <w:r>
        <w:rPr>
          <w:color w:val="000000"/>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sectPr>
          <w:headerReference w:type="default" r:id="rId8"/>
          <w:headerReference w:type="first" r:id="rId9"/>
          <w:type w:val="nextPage"/>
          <w:pgSz w:w="11906" w:h="16838"/>
          <w:pgMar w:left="1701" w:right="567" w:gutter="0" w:header="709" w:top="1134" w:footer="0" w:bottom="1134"/>
          <w:pgNumType w:start="1" w:fmt="decimal"/>
          <w:formProt w:val="false"/>
          <w:titlePg/>
          <w:textDirection w:val="lrTb"/>
          <w:docGrid w:type="default" w:linePitch="381" w:charSpace="0"/>
        </w:sectPr>
        <w:pStyle w:val="19"/>
        <w:widowControl w:val="false"/>
        <w:tabs>
          <w:tab w:val="clear" w:pos="708"/>
          <w:tab w:val="left" w:pos="851" w:leader="none"/>
        </w:tabs>
        <w:suppressAutoHyphens w:val="false"/>
        <w:spacing w:before="0" w:after="0"/>
        <w:jc w:val="both"/>
        <w:rPr/>
      </w:pPr>
      <w:r>
        <w:rPr>
          <w:color w:val="000000"/>
          <w:sz w:val="28"/>
          <w:szCs w:val="28"/>
        </w:rPr>
        <w:t>Апшеронский район                                                                              П.В. Ткаченко</w:t>
      </w:r>
    </w:p>
    <w:p>
      <w:pPr>
        <w:pStyle w:val="Normal"/>
        <w:widowControl w:val="false"/>
        <w:tabs>
          <w:tab w:val="clear" w:pos="708"/>
          <w:tab w:val="left" w:pos="851" w:leader="none"/>
        </w:tabs>
        <w:suppressAutoHyphens w:val="false"/>
        <w:ind w:left="5103" w:hanging="0"/>
        <w:jc w:val="both"/>
        <w:rPr>
          <w:color w:val="000000"/>
        </w:rPr>
      </w:pPr>
      <w:r>
        <w:rPr>
          <w:color w:val="000000"/>
        </w:rPr>
        <w:t>Приложение 3</w:t>
      </w:r>
    </w:p>
    <w:p>
      <w:pPr>
        <w:pStyle w:val="Normal"/>
        <w:widowControl w:val="false"/>
        <w:tabs>
          <w:tab w:val="clear" w:pos="708"/>
          <w:tab w:val="left" w:pos="851" w:leader="none"/>
        </w:tabs>
        <w:suppressAutoHyphens w:val="false"/>
        <w:ind w:left="5103" w:hanging="0"/>
        <w:jc w:val="both"/>
        <w:rPr>
          <w:color w:val="000000"/>
        </w:rPr>
      </w:pPr>
      <w:r>
        <w:rPr>
          <w:color w:val="000000"/>
        </w:rPr>
        <w:t>к административному регламенту</w:t>
      </w:r>
    </w:p>
    <w:p>
      <w:pPr>
        <w:pStyle w:val="Normal"/>
        <w:widowControl w:val="false"/>
        <w:tabs>
          <w:tab w:val="clear" w:pos="708"/>
          <w:tab w:val="left" w:pos="851" w:leader="none"/>
        </w:tabs>
        <w:suppressAutoHyphens w:val="false"/>
        <w:ind w:left="5103" w:hanging="0"/>
        <w:jc w:val="both"/>
        <w:rPr>
          <w:color w:val="000000"/>
        </w:rPr>
      </w:pPr>
      <w:r>
        <w:rPr>
          <w:color w:val="000000"/>
        </w:rPr>
        <w:t>предоставления администрацией</w:t>
      </w:r>
    </w:p>
    <w:p>
      <w:pPr>
        <w:pStyle w:val="Normal"/>
        <w:widowControl w:val="false"/>
        <w:tabs>
          <w:tab w:val="clear" w:pos="708"/>
          <w:tab w:val="left" w:pos="851" w:leader="none"/>
        </w:tabs>
        <w:suppressAutoHyphens w:val="false"/>
        <w:ind w:left="5103" w:hanging="0"/>
        <w:jc w:val="both"/>
        <w:rPr/>
      </w:pPr>
      <w:r>
        <w:rPr>
          <w:color w:val="000000"/>
        </w:rPr>
        <w:t>муниципального образования</w:t>
      </w:r>
    </w:p>
    <w:p>
      <w:pPr>
        <w:pStyle w:val="Normal"/>
        <w:widowControl w:val="false"/>
        <w:tabs>
          <w:tab w:val="clear" w:pos="708"/>
          <w:tab w:val="left" w:pos="851" w:leader="none"/>
        </w:tabs>
        <w:suppressAutoHyphens w:val="false"/>
        <w:ind w:left="5103" w:hanging="0"/>
        <w:jc w:val="both"/>
        <w:rPr/>
      </w:pPr>
      <w:r>
        <w:rPr>
          <w:color w:val="000000"/>
        </w:rPr>
        <w:t>Апшеронский район услуги</w:t>
      </w:r>
    </w:p>
    <w:p>
      <w:pPr>
        <w:pStyle w:val="Normal"/>
        <w:widowControl w:val="false"/>
        <w:tabs>
          <w:tab w:val="clear" w:pos="708"/>
          <w:tab w:val="left" w:pos="851" w:leader="none"/>
        </w:tabs>
        <w:suppressAutoHyphens w:val="false"/>
        <w:ind w:left="5103" w:hanging="0"/>
        <w:jc w:val="both"/>
        <w:rPr/>
      </w:pPr>
      <w:r>
        <w:rPr>
          <w:color w:val="00000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Normal"/>
        <w:widowControl w:val="false"/>
        <w:tabs>
          <w:tab w:val="clear" w:pos="708"/>
          <w:tab w:val="left" w:pos="851" w:leader="none"/>
        </w:tabs>
        <w:suppressAutoHyphens w:val="false"/>
        <w:jc w:val="both"/>
        <w:rPr>
          <w:color w:val="000000"/>
        </w:rPr>
      </w:pPr>
      <w:r>
        <w:rPr>
          <w:color w:val="000000"/>
        </w:rPr>
      </w:r>
    </w:p>
    <w:p>
      <w:pPr>
        <w:pStyle w:val="Normal"/>
        <w:widowControl w:val="false"/>
        <w:tabs>
          <w:tab w:val="clear" w:pos="708"/>
          <w:tab w:val="left" w:pos="851" w:leader="none"/>
        </w:tabs>
        <w:suppressAutoHyphens w:val="false"/>
        <w:jc w:val="both"/>
        <w:rPr>
          <w:rFonts w:ascii="Times New Roman CYR" w:hAnsi="Times New Roman CYR" w:cs="Times New Roman CYR"/>
          <w:color w:val="000000"/>
          <w:sz w:val="24"/>
          <w:szCs w:val="24"/>
          <w:lang w:eastAsia="ru-RU"/>
        </w:rPr>
      </w:pPr>
      <w:r>
        <w:rPr>
          <w:rFonts w:cs="Times New Roman CYR" w:ascii="Times New Roman CYR" w:hAnsi="Times New Roman CYR"/>
          <w:color w:val="000000"/>
          <w:sz w:val="24"/>
          <w:szCs w:val="24"/>
          <w:lang w:eastAsia="ru-RU"/>
        </w:rPr>
      </w:r>
    </w:p>
    <w:p>
      <w:pPr>
        <w:pStyle w:val="Normal"/>
        <w:widowControl w:val="false"/>
        <w:suppressAutoHyphens w:val="false"/>
        <w:ind w:firstLine="709"/>
        <w:jc w:val="center"/>
        <w:rPr>
          <w:rFonts w:eastAsia="Calibri"/>
          <w:bCs/>
          <w:color w:val="000000"/>
          <w:lang w:eastAsia="en-US"/>
        </w:rPr>
      </w:pPr>
      <w:r>
        <w:rPr>
          <w:rFonts w:eastAsia="Calibri"/>
          <w:bCs/>
          <w:color w:val="000000"/>
          <w:lang w:eastAsia="en-US"/>
        </w:rPr>
      </w:r>
    </w:p>
    <w:p>
      <w:pPr>
        <w:pStyle w:val="Normal"/>
        <w:widowControl w:val="false"/>
        <w:shd w:val="clear" w:color="auto" w:fill="FFFFFF"/>
        <w:suppressAutoHyphens w:val="false"/>
        <w:jc w:val="center"/>
        <w:rPr/>
      </w:pPr>
      <w:r>
        <w:rPr>
          <w:rFonts w:eastAsia="Calibri"/>
          <w:bCs/>
          <w:color w:val="000000"/>
          <w:lang w:eastAsia="en-US"/>
        </w:rPr>
        <w:t>Форма постановления о предоставлении разрешения на отклонение</w:t>
      </w:r>
    </w:p>
    <w:p>
      <w:pPr>
        <w:pStyle w:val="Normal"/>
        <w:widowControl w:val="false"/>
        <w:shd w:val="clear" w:color="auto" w:fill="FFFFFF"/>
        <w:suppressAutoHyphens w:val="false"/>
        <w:jc w:val="center"/>
        <w:rPr/>
      </w:pPr>
      <w:r>
        <w:rPr>
          <w:bCs/>
          <w:color w:val="000000"/>
          <w:lang w:eastAsia="en-US"/>
        </w:rPr>
        <w:t xml:space="preserve"> </w:t>
      </w:r>
      <w:r>
        <w:rPr>
          <w:rFonts w:eastAsia="Calibri"/>
          <w:bCs/>
          <w:color w:val="000000"/>
          <w:lang w:eastAsia="en-US"/>
        </w:rPr>
        <w:t xml:space="preserve">от предельных параметров разрешенного строительства, </w:t>
      </w:r>
    </w:p>
    <w:p>
      <w:pPr>
        <w:pStyle w:val="Normal"/>
        <w:widowControl w:val="false"/>
        <w:shd w:val="clear" w:color="auto" w:fill="FFFFFF"/>
        <w:suppressAutoHyphens w:val="false"/>
        <w:jc w:val="center"/>
        <w:rPr/>
      </w:pPr>
      <w:r>
        <w:rPr>
          <w:rFonts w:eastAsia="Calibri"/>
          <w:bCs/>
          <w:color w:val="000000"/>
          <w:lang w:eastAsia="en-US"/>
        </w:rPr>
        <w:t>реконструкции объекта капитального строительства</w:t>
      </w:r>
    </w:p>
    <w:p>
      <w:pPr>
        <w:pStyle w:val="Normal"/>
        <w:widowControl w:val="false"/>
        <w:suppressAutoHyphens w:val="false"/>
        <w:ind w:firstLine="709"/>
        <w:jc w:val="center"/>
        <w:rPr>
          <w:rFonts w:eastAsia="Calibri"/>
          <w:bCs/>
          <w:color w:val="000000"/>
          <w:lang w:eastAsia="en-US"/>
        </w:rPr>
      </w:pPr>
      <w:r>
        <w:rPr>
          <w:rFonts w:eastAsia="Calibri"/>
          <w:bCs/>
          <w:color w:val="000000"/>
          <w:lang w:eastAsia="en-US"/>
        </w:rPr>
      </w:r>
    </w:p>
    <w:p>
      <w:pPr>
        <w:pStyle w:val="Style28"/>
        <w:widowControl w:val="false"/>
        <w:suppressAutoHyphens w:val="false"/>
        <w:spacing w:before="0" w:after="0"/>
        <w:jc w:val="center"/>
        <w:rPr>
          <w:lang w:val="ru-RU"/>
        </w:rPr>
      </w:pPr>
      <w:r>
        <w:rPr>
          <w:b/>
          <w:bCs/>
          <w:lang w:val="ru-RU"/>
        </w:rPr>
        <w:t xml:space="preserve">АДМИНИСТРАЦИЯ МУНИЦИПАЛЬНОГО ОБРАЗОВАНИЯ </w:t>
      </w:r>
    </w:p>
    <w:p>
      <w:pPr>
        <w:pStyle w:val="Style28"/>
        <w:widowControl w:val="false"/>
        <w:suppressAutoHyphens w:val="false"/>
        <w:spacing w:before="0" w:after="0"/>
        <w:jc w:val="center"/>
        <w:rPr>
          <w:lang w:val="ru-RU"/>
        </w:rPr>
      </w:pPr>
      <w:r>
        <w:rPr>
          <w:b/>
          <w:bCs/>
          <w:lang w:val="ru-RU"/>
        </w:rPr>
        <w:t>АПШЕРОНСКИЙ РАЙОН</w:t>
      </w:r>
    </w:p>
    <w:p>
      <w:pPr>
        <w:pStyle w:val="Style28"/>
        <w:widowControl w:val="false"/>
        <w:suppressAutoHyphens w:val="false"/>
        <w:spacing w:before="0" w:after="0"/>
        <w:jc w:val="center"/>
        <w:rPr>
          <w:lang w:val="ru-RU"/>
        </w:rPr>
      </w:pPr>
      <w:r>
        <w:rPr>
          <w:lang w:val="ru-RU"/>
        </w:rPr>
      </w:r>
    </w:p>
    <w:p>
      <w:pPr>
        <w:pStyle w:val="Style28"/>
        <w:widowControl w:val="false"/>
        <w:suppressAutoHyphens w:val="false"/>
        <w:spacing w:before="0" w:after="0"/>
        <w:jc w:val="center"/>
        <w:rPr>
          <w:lang w:val="ru-RU"/>
        </w:rPr>
      </w:pPr>
      <w:r>
        <w:rPr>
          <w:b/>
          <w:bCs/>
          <w:sz w:val="32"/>
          <w:szCs w:val="32"/>
          <w:lang w:val="ru-RU"/>
        </w:rPr>
        <w:t>ПОСТАНОВЛЕНИЕ</w:t>
      </w:r>
    </w:p>
    <w:p>
      <w:pPr>
        <w:pStyle w:val="Style28"/>
        <w:widowControl w:val="false"/>
        <w:suppressAutoHyphens w:val="false"/>
        <w:spacing w:before="0" w:after="0"/>
        <w:jc w:val="center"/>
        <w:rPr>
          <w:lang w:val="ru-RU"/>
        </w:rPr>
      </w:pPr>
      <w:r>
        <w:rPr>
          <w:lang w:val="ru-RU"/>
        </w:rPr>
      </w:r>
    </w:p>
    <w:p>
      <w:pPr>
        <w:pStyle w:val="Style28"/>
        <w:widowControl w:val="false"/>
        <w:suppressAutoHyphens w:val="false"/>
        <w:spacing w:before="0" w:after="0"/>
        <w:rPr>
          <w:lang w:val="ru-RU"/>
        </w:rPr>
      </w:pPr>
      <w:r>
        <w:rPr>
          <w:lang w:val="ru-RU"/>
        </w:rPr>
        <w:t>от __________________</w:t>
        <w:tab/>
        <w:tab/>
        <w:tab/>
        <w:tab/>
        <w:tab/>
        <w:tab/>
        <w:t>№ ____________</w:t>
      </w:r>
    </w:p>
    <w:p>
      <w:pPr>
        <w:pStyle w:val="Style28"/>
        <w:widowControl w:val="false"/>
        <w:suppressAutoHyphens w:val="false"/>
        <w:spacing w:before="0" w:after="0"/>
        <w:jc w:val="center"/>
        <w:rPr>
          <w:lang w:val="ru-RU"/>
        </w:rPr>
      </w:pPr>
      <w:r>
        <w:rPr>
          <w:lang w:val="ru-RU"/>
        </w:rPr>
      </w:r>
    </w:p>
    <w:p>
      <w:pPr>
        <w:pStyle w:val="Style28"/>
        <w:widowControl w:val="false"/>
        <w:suppressAutoHyphens w:val="false"/>
        <w:spacing w:before="0" w:after="0"/>
        <w:jc w:val="center"/>
        <w:rPr>
          <w:lang w:val="ru-RU"/>
        </w:rPr>
      </w:pPr>
      <w:r>
        <w:rPr>
          <w:lang w:val="ru-RU"/>
        </w:rPr>
        <w:t>г. Апшеронск</w:t>
      </w:r>
    </w:p>
    <w:p>
      <w:pPr>
        <w:pStyle w:val="Style28"/>
        <w:widowControl w:val="false"/>
        <w:suppressAutoHyphens w:val="false"/>
        <w:spacing w:before="0" w:after="0"/>
        <w:jc w:val="center"/>
        <w:rPr>
          <w:lang w:val="ru-RU"/>
        </w:rPr>
      </w:pPr>
      <w:r>
        <w:rPr>
          <w:lang w:val="ru-RU"/>
        </w:rPr>
      </w:r>
    </w:p>
    <w:p>
      <w:pPr>
        <w:pStyle w:val="Style28"/>
        <w:widowControl w:val="false"/>
        <w:suppressAutoHyphens w:val="false"/>
        <w:spacing w:before="0" w:after="0"/>
        <w:jc w:val="center"/>
        <w:rPr>
          <w:lang w:val="ru-RU"/>
        </w:rPr>
      </w:pPr>
      <w:r>
        <w:rPr>
          <w:rStyle w:val="Strong"/>
          <w:color w:val="000000"/>
          <w:lang w:val="ru-RU"/>
        </w:rPr>
        <w:t>О предоставлении  разрешения на отклонение</w:t>
      </w:r>
    </w:p>
    <w:p>
      <w:pPr>
        <w:pStyle w:val="Style28"/>
        <w:widowControl w:val="false"/>
        <w:suppressAutoHyphens w:val="false"/>
        <w:spacing w:before="0" w:after="0"/>
        <w:jc w:val="center"/>
        <w:rPr>
          <w:lang w:val="ru-RU"/>
        </w:rPr>
      </w:pPr>
      <w:r>
        <w:rPr>
          <w:rStyle w:val="Strong"/>
          <w:color w:val="000000"/>
          <w:lang w:val="ru-RU"/>
        </w:rPr>
        <w:t xml:space="preserve"> </w:t>
      </w:r>
      <w:r>
        <w:rPr>
          <w:rStyle w:val="Strong"/>
          <w:color w:val="000000"/>
          <w:lang w:val="ru-RU"/>
        </w:rPr>
        <w:t xml:space="preserve">от предельных параметров разрешенного строительства объекта </w:t>
      </w:r>
    </w:p>
    <w:p>
      <w:pPr>
        <w:pStyle w:val="Style28"/>
        <w:widowControl w:val="false"/>
        <w:suppressAutoHyphens w:val="false"/>
        <w:spacing w:before="0" w:after="0"/>
        <w:jc w:val="center"/>
        <w:rPr>
          <w:lang w:val="ru-RU"/>
        </w:rPr>
      </w:pPr>
      <w:r>
        <w:rPr>
          <w:rStyle w:val="Strong"/>
          <w:color w:val="000000"/>
          <w:lang w:val="ru-RU"/>
        </w:rPr>
        <w:t xml:space="preserve">«_______________» на земельном участке </w:t>
      </w:r>
      <w:r>
        <w:rPr>
          <w:rStyle w:val="Strong"/>
          <w:rFonts w:eastAsia="SimSun"/>
          <w:color w:val="000000"/>
          <w:kern w:val="2"/>
          <w:highlight w:val="white"/>
          <w:lang w:val="ru-RU" w:bidi="hi-IN"/>
        </w:rPr>
        <w:t>с кадастровым номером __________________</w:t>
      </w:r>
      <w:r>
        <w:rPr>
          <w:rStyle w:val="23"/>
          <w:rFonts w:eastAsia="SimSun"/>
          <w:b/>
          <w:bCs/>
          <w:color w:val="000000"/>
          <w:kern w:val="2"/>
          <w:highlight w:val="white"/>
          <w:lang w:val="ru-RU" w:bidi="hi-IN"/>
        </w:rPr>
        <w:t>, расположенном по адресу:</w:t>
      </w:r>
    </w:p>
    <w:p>
      <w:pPr>
        <w:pStyle w:val="Style28"/>
        <w:widowControl w:val="false"/>
        <w:suppressAutoHyphens w:val="false"/>
        <w:spacing w:before="0" w:after="0"/>
        <w:jc w:val="center"/>
        <w:rPr>
          <w:lang w:val="ru-RU"/>
        </w:rPr>
      </w:pPr>
      <w:r>
        <w:rPr>
          <w:rStyle w:val="23"/>
          <w:rFonts w:eastAsia="SimSun"/>
          <w:b/>
          <w:bCs/>
          <w:color w:val="000000"/>
          <w:kern w:val="2"/>
          <w:highlight w:val="white"/>
          <w:lang w:val="ru-RU" w:bidi="hi-IN"/>
        </w:rPr>
        <w:t>____________________________________________</w:t>
      </w:r>
    </w:p>
    <w:p>
      <w:pPr>
        <w:pStyle w:val="Style28"/>
        <w:widowControl w:val="false"/>
        <w:suppressAutoHyphens w:val="false"/>
        <w:spacing w:before="0" w:after="0"/>
        <w:jc w:val="center"/>
        <w:rPr>
          <w:color w:val="000000"/>
          <w:lang w:val="ru-RU"/>
        </w:rPr>
      </w:pPr>
      <w:r>
        <w:rPr>
          <w:color w:val="000000"/>
          <w:lang w:val="ru-RU"/>
        </w:rPr>
      </w:r>
    </w:p>
    <w:p>
      <w:pPr>
        <w:pStyle w:val="Style28"/>
        <w:widowControl w:val="false"/>
        <w:suppressAutoHyphens w:val="false"/>
        <w:spacing w:before="0" w:after="0"/>
        <w:jc w:val="center"/>
        <w:rPr>
          <w:color w:val="000000"/>
          <w:lang w:val="ru-RU"/>
        </w:rPr>
      </w:pPr>
      <w:r>
        <w:rPr>
          <w:color w:val="000000"/>
          <w:lang w:val="ru-RU"/>
        </w:rPr>
      </w:r>
    </w:p>
    <w:p>
      <w:pPr>
        <w:pStyle w:val="Style28"/>
        <w:widowControl w:val="false"/>
        <w:shd w:val="clear" w:color="auto" w:fill="FFFFFF"/>
        <w:suppressAutoHyphens w:val="false"/>
        <w:spacing w:before="0" w:after="0"/>
        <w:ind w:firstLine="680"/>
        <w:jc w:val="both"/>
        <w:rPr>
          <w:lang w:val="ru-RU"/>
        </w:rPr>
      </w:pPr>
      <w:r>
        <w:rPr>
          <w:rFonts w:eastAsia="NSimSun"/>
          <w:color w:val="000000"/>
          <w:kern w:val="2"/>
          <w:lang w:val="ru-RU" w:bidi="hi-IN"/>
        </w:rPr>
        <w:t xml:space="preserve">____________________________ зарегистрированный ________________, обратился в администрацию муниципального образования Апшеронский район с заявлением о возможности отклонения от предельных параметров разрешенного строительства объекта «____________» на земельном участке </w:t>
      </w:r>
      <w:r>
        <w:rPr>
          <w:rFonts w:eastAsia="NSimSun"/>
          <w:bCs/>
          <w:color w:val="000000"/>
          <w:kern w:val="2"/>
          <w:highlight w:val="white"/>
          <w:lang w:val="ru-RU" w:bidi="hi-IN"/>
        </w:rPr>
        <w:t xml:space="preserve">с </w:t>
      </w:r>
      <w:r>
        <w:rPr>
          <w:rStyle w:val="23"/>
          <w:rFonts w:eastAsia="SimSun"/>
          <w:color w:val="000000"/>
          <w:kern w:val="2"/>
          <w:highlight w:val="white"/>
          <w:lang w:val="ru-RU" w:bidi="hi-IN"/>
        </w:rPr>
        <w:t>кадастровым номером _______________________, расположенного по адресу: ____________________________________________________________________,</w:t>
      </w:r>
    </w:p>
    <w:p>
      <w:pPr>
        <w:pStyle w:val="Style28"/>
        <w:widowControl w:val="false"/>
        <w:shd w:val="clear" w:color="auto" w:fill="FFFFFF"/>
        <w:suppressAutoHyphens w:val="false"/>
        <w:spacing w:before="0" w:after="0"/>
        <w:ind w:firstLine="680"/>
        <w:jc w:val="both"/>
        <w:rPr>
          <w:lang w:val="ru-RU"/>
        </w:rPr>
      </w:pPr>
      <w:r>
        <w:rPr>
          <w:rStyle w:val="23"/>
          <w:rFonts w:eastAsia="SimSun"/>
          <w:color w:val="000000"/>
          <w:kern w:val="2"/>
          <w:highlight w:val="white"/>
          <w:lang w:val="ru-RU" w:bidi="hi-IN"/>
        </w:rPr>
        <w:t>Данное заявление рассмотрено на зеседании комиссии по градостроительству, землепользованию и застройке в муниципальном образовании Апшеронский район.</w:t>
      </w:r>
    </w:p>
    <w:p>
      <w:pPr>
        <w:pStyle w:val="Style28"/>
        <w:widowControl w:val="false"/>
        <w:shd w:val="clear" w:color="auto" w:fill="FFFFFF"/>
        <w:suppressAutoHyphens w:val="false"/>
        <w:spacing w:before="0" w:after="0"/>
        <w:ind w:firstLine="680"/>
        <w:jc w:val="both"/>
        <w:rPr>
          <w:lang w:val="ru-RU"/>
        </w:rPr>
      </w:pPr>
      <w:r>
        <w:rPr>
          <w:rStyle w:val="23"/>
          <w:rFonts w:eastAsia="SimSun"/>
          <w:color w:val="000000"/>
          <w:kern w:val="2"/>
          <w:highlight w:val="white"/>
          <w:lang w:val="ru-RU" w:bidi="hi-IN"/>
        </w:rPr>
        <w:t>Заместителем главы муниципального образования Апшеронский район _____________________________ проведены публичные слушания по проекту постановления администрации Апшеронский район «О предоставлении ___________________разрешения на отклонение от предельных параметров разрешенного строительства объекта «_______________» на земельном участке с кадастровым номером ________________________, по _________________» (заключение о результатах публичных слушаний от ______________).</w:t>
      </w:r>
    </w:p>
    <w:p>
      <w:pPr>
        <w:pStyle w:val="Style28"/>
        <w:widowControl w:val="false"/>
        <w:shd w:val="clear" w:color="auto" w:fill="FFFFFF"/>
        <w:suppressAutoHyphens w:val="false"/>
        <w:spacing w:before="0" w:after="0"/>
        <w:ind w:firstLine="680"/>
        <w:jc w:val="both"/>
        <w:rPr>
          <w:lang w:val="ru-RU"/>
        </w:rPr>
      </w:pPr>
      <w:r>
        <w:rPr>
          <w:rStyle w:val="23"/>
          <w:rFonts w:eastAsia="SimSun"/>
          <w:color w:val="000000"/>
          <w:kern w:val="2"/>
          <w:highlight w:val="white"/>
          <w:lang w:val="ru-RU" w:bidi="hi-IN"/>
        </w:rPr>
        <w:t>В соответствии со статьями 5.1, 39, 40 градостроительного кодекса Российской Федерации, Решением Совета муниципального образования Апшеронский район, Правилами землепользования и застройки ________________, утвержденными Решением Совета ____________________ от _______________ № ____, и Уставом муниципального образования Апшеронский район, в целях соблюдения права человека на благоприятные условия жизнедеятельности, прав и законных интересов правообладателей и объектов капитального строительства, перечень которых определён пунтом 3 статьи 5.1 Градостроительного кодекса Российской Федерации, рассмотрев заявление ________________________</w:t>
      </w:r>
      <w:r>
        <w:rPr>
          <w:rFonts w:eastAsia="NSimSun"/>
          <w:color w:val="000000"/>
          <w:kern w:val="2"/>
          <w:highlight w:val="white"/>
          <w:lang w:val="ru-RU" w:bidi="hi-IN"/>
        </w:rPr>
        <w:t>, п о с т а н о в л я ю:</w:t>
      </w:r>
    </w:p>
    <w:p>
      <w:pPr>
        <w:pStyle w:val="Style28"/>
        <w:widowControl w:val="false"/>
        <w:suppressAutoHyphens w:val="false"/>
        <w:spacing w:before="0" w:after="0"/>
        <w:ind w:firstLine="709"/>
        <w:jc w:val="both"/>
        <w:rPr>
          <w:lang w:val="ru-RU"/>
        </w:rPr>
      </w:pPr>
      <w:r>
        <w:rPr>
          <w:rFonts w:eastAsia="NSimSun"/>
          <w:color w:val="000000"/>
          <w:kern w:val="2"/>
          <w:lang w:val="ru-RU" w:bidi="hi-IN"/>
        </w:rPr>
        <w:t>1. Предостав</w:t>
      </w:r>
      <w:r>
        <w:rPr>
          <w:color w:val="000000"/>
          <w:lang w:val="ru-RU"/>
        </w:rPr>
        <w:t>ить ____________________ разрешение на отклонение от предельных параметров разрешенного строительства объекта на земельном участке площадью ____ кв.м, с кадаст</w:t>
      </w:r>
      <w:r>
        <w:rPr>
          <w:rFonts w:eastAsia="NSimSun"/>
          <w:color w:val="000000"/>
          <w:kern w:val="2"/>
          <w:lang w:val="ru-RU" w:bidi="hi-IN"/>
        </w:rPr>
        <w:t xml:space="preserve">ровым номером </w:t>
      </w:r>
      <w:r>
        <w:rPr>
          <w:rStyle w:val="Strong"/>
          <w:rFonts w:eastAsia="NSimSun"/>
          <w:b w:val="false"/>
          <w:bCs w:val="false"/>
          <w:color w:val="000000"/>
          <w:kern w:val="2"/>
          <w:lang w:val="ru-RU" w:bidi="hi-IN"/>
        </w:rPr>
        <w:t>_____</w:t>
      </w:r>
      <w:r>
        <w:rPr>
          <w:rStyle w:val="Strong"/>
          <w:rFonts w:eastAsia="NSimSun"/>
          <w:b w:val="false"/>
          <w:bCs w:val="false"/>
          <w:color w:val="000000"/>
          <w:kern w:val="2"/>
          <w:highlight w:val="white"/>
          <w:lang w:val="ru-RU" w:bidi="hi-IN"/>
        </w:rPr>
        <w:t>________________, расположенном по адресу: ___________________________________________ в зоне ________________________________________________________________:</w:t>
      </w:r>
    </w:p>
    <w:p>
      <w:pPr>
        <w:pStyle w:val="Style28"/>
        <w:widowControl w:val="false"/>
        <w:shd w:val="clear" w:color="auto" w:fill="FFFFFF"/>
        <w:suppressAutoHyphens w:val="false"/>
        <w:spacing w:before="0" w:after="0"/>
        <w:ind w:firstLine="680"/>
        <w:jc w:val="both"/>
        <w:rPr>
          <w:lang w:val="ru-RU"/>
        </w:rPr>
      </w:pPr>
      <w:r>
        <w:rPr>
          <w:rStyle w:val="Strong"/>
          <w:rFonts w:eastAsia="NSimSun"/>
          <w:b w:val="false"/>
          <w:bCs w:val="false"/>
          <w:color w:val="000000"/>
          <w:kern w:val="2"/>
          <w:highlight w:val="white"/>
          <w:lang w:val="ru-RU" w:bidi="hi-IN"/>
        </w:rPr>
        <w:t>____ метра от границы земельного участка, расположенного по _________</w:t>
      </w:r>
    </w:p>
    <w:p>
      <w:pPr>
        <w:pStyle w:val="Style28"/>
        <w:widowControl w:val="false"/>
        <w:shd w:val="clear" w:color="auto" w:fill="FFFFFF"/>
        <w:suppressAutoHyphens w:val="false"/>
        <w:spacing w:before="0" w:after="0"/>
        <w:jc w:val="both"/>
        <w:rPr>
          <w:lang w:val="ru-RU"/>
        </w:rPr>
      </w:pPr>
      <w:r>
        <w:rPr>
          <w:rStyle w:val="Strong"/>
          <w:rFonts w:eastAsia="NSimSun"/>
          <w:b w:val="false"/>
          <w:bCs w:val="false"/>
          <w:color w:val="000000"/>
          <w:kern w:val="2"/>
          <w:highlight w:val="white"/>
          <w:lang w:val="ru-RU" w:bidi="hi-IN"/>
        </w:rPr>
        <w:t>__________________________________;</w:t>
      </w:r>
    </w:p>
    <w:p>
      <w:pPr>
        <w:pStyle w:val="Style28"/>
        <w:widowControl w:val="false"/>
        <w:shd w:val="clear" w:color="auto" w:fill="FFFFFF"/>
        <w:suppressAutoHyphens w:val="false"/>
        <w:spacing w:before="0" w:after="0"/>
        <w:ind w:firstLine="737"/>
        <w:jc w:val="both"/>
        <w:rPr>
          <w:lang w:val="ru-RU"/>
        </w:rPr>
      </w:pPr>
      <w:r>
        <w:rPr>
          <w:rStyle w:val="Strong"/>
          <w:rFonts w:eastAsia="NSimSun"/>
          <w:b w:val="false"/>
          <w:bCs w:val="false"/>
          <w:color w:val="000000"/>
          <w:kern w:val="2"/>
          <w:highlight w:val="white"/>
          <w:lang w:val="ru-RU" w:bidi="hi-IN"/>
        </w:rPr>
        <w:t>____ метра от красной линии _____________________________________.</w:t>
      </w:r>
    </w:p>
    <w:p>
      <w:pPr>
        <w:pStyle w:val="Style28"/>
        <w:widowControl w:val="false"/>
        <w:suppressAutoHyphens w:val="false"/>
        <w:spacing w:before="0" w:after="0"/>
        <w:ind w:firstLine="709"/>
        <w:jc w:val="both"/>
        <w:rPr>
          <w:lang w:val="ru-RU"/>
        </w:rPr>
      </w:pPr>
      <w:r>
        <w:rPr>
          <w:rFonts w:eastAsia="NSimSun"/>
          <w:color w:val="000000"/>
          <w:kern w:val="2"/>
          <w:highlight w:val="white"/>
          <w:lang w:val="ru-RU" w:bidi="hi-IN"/>
        </w:rPr>
        <w:t xml:space="preserve">2. Отделу по работе со средствами массовой информации  администрации муниципального образования Апшеронский район настоящее постановление разместить на </w:t>
      </w:r>
      <w:r>
        <w:rPr>
          <w:rFonts w:eastAsia="NSimSun"/>
          <w:color w:val="000000"/>
          <w:kern w:val="2"/>
          <w:lang w:val="ru-RU" w:bidi="hi-IN"/>
        </w:rPr>
        <w:t>официальном сайте</w:t>
      </w:r>
      <w:r>
        <w:rPr>
          <w:color w:val="000000"/>
          <w:lang w:val="ru-RU"/>
        </w:rPr>
        <w:t xml:space="preserve"> </w:t>
      </w:r>
      <w:r>
        <w:rPr>
          <w:rFonts w:eastAsia="NSimSun"/>
          <w:color w:val="000000"/>
          <w:kern w:val="2"/>
          <w:lang w:val="ru-RU" w:bidi="hi-IN"/>
        </w:rPr>
        <w:t>органов местного самоуправления</w:t>
      </w:r>
      <w:r>
        <w:rPr>
          <w:color w:val="000000"/>
          <w:lang w:val="ru-RU"/>
        </w:rPr>
        <w:t xml:space="preserve"> муници-пального образования Апшеронский район в информационно-телеком-муникационной сети «Интернет».</w:t>
      </w:r>
    </w:p>
    <w:p>
      <w:pPr>
        <w:pStyle w:val="Style28"/>
        <w:widowControl w:val="false"/>
        <w:suppressAutoHyphens w:val="false"/>
        <w:spacing w:before="0" w:after="0"/>
        <w:ind w:firstLine="709"/>
        <w:jc w:val="both"/>
        <w:rPr>
          <w:lang w:val="ru-RU"/>
        </w:rPr>
      </w:pPr>
      <w:r>
        <w:rPr>
          <w:color w:val="000000"/>
          <w:lang w:val="ru-RU"/>
        </w:rPr>
        <w:t>3. Контроль за выполнением настоящего постановления возложить на заместителя главы муниципального образования Апшеронский район      ___________________.</w:t>
      </w:r>
    </w:p>
    <w:p>
      <w:pPr>
        <w:pStyle w:val="Style28"/>
        <w:widowControl w:val="false"/>
        <w:suppressAutoHyphens w:val="false"/>
        <w:spacing w:before="0" w:after="0"/>
        <w:ind w:firstLine="709"/>
        <w:jc w:val="both"/>
        <w:rPr>
          <w:lang w:val="ru-RU"/>
        </w:rPr>
      </w:pPr>
      <w:r>
        <w:rPr>
          <w:color w:val="000000"/>
          <w:lang w:val="ru-RU"/>
        </w:rPr>
        <w:t xml:space="preserve">4. Постановление вступает в силу </w:t>
      </w:r>
      <w:r>
        <w:rPr>
          <w:rFonts w:eastAsia="NSimSun"/>
          <w:color w:val="000000"/>
          <w:kern w:val="2"/>
          <w:lang w:val="ru-RU" w:bidi="hi-IN"/>
        </w:rPr>
        <w:t>после его официального опубли-кования.</w:t>
      </w:r>
    </w:p>
    <w:p>
      <w:pPr>
        <w:pStyle w:val="Normal"/>
        <w:widowControl w:val="false"/>
        <w:suppressAutoHyphens w:val="false"/>
        <w:rPr/>
      </w:pPr>
      <w:r>
        <w:rPr/>
      </w:r>
    </w:p>
    <w:p>
      <w:pPr>
        <w:pStyle w:val="Normal"/>
        <w:widowControl w:val="false"/>
        <w:suppressAutoHyphens w:val="false"/>
        <w:rPr/>
      </w:pPr>
      <w:r>
        <w:rPr/>
      </w:r>
    </w:p>
    <w:p>
      <w:pPr>
        <w:pStyle w:val="Normal"/>
        <w:widowControl w:val="false"/>
        <w:suppressAutoHyphens w:val="false"/>
        <w:rPr/>
      </w:pPr>
      <w:r>
        <w:rPr/>
        <w:t>Глава муниципального образования</w:t>
      </w:r>
    </w:p>
    <w:p>
      <w:pPr>
        <w:pStyle w:val="Normal"/>
        <w:widowControl w:val="false"/>
        <w:shd w:val="clear" w:color="auto" w:fill="FFFFFF"/>
        <w:suppressAutoHyphens w:val="false"/>
        <w:rPr/>
      </w:pPr>
      <w:r>
        <w:rPr>
          <w:color w:val="000000"/>
        </w:rPr>
        <w:t xml:space="preserve">Апшеронский район                                                                                        </w:t>
      </w:r>
      <w:bookmarkStart w:id="6" w:name="__DdeLink__2259_101940934"/>
      <w:r>
        <w:rPr>
          <w:color w:val="000000"/>
        </w:rPr>
        <w:t xml:space="preserve">  </w:t>
      </w:r>
      <w:r>
        <w:rPr>
          <w:rFonts w:eastAsia="Calibri"/>
          <w:bCs/>
          <w:color w:val="000000"/>
          <w:lang w:eastAsia="en-US"/>
        </w:rPr>
        <w:t>Ф.И.О.</w:t>
      </w:r>
      <w:bookmarkEnd w:id="6"/>
      <w:r>
        <w:rPr>
          <w:color w:val="000000"/>
        </w:rPr>
        <w:t xml:space="preserve">                                                             </w:t>
      </w:r>
    </w:p>
    <w:p>
      <w:pPr>
        <w:pStyle w:val="19"/>
        <w:widowControl w:val="false"/>
        <w:suppressAutoHyphens w:val="false"/>
        <w:spacing w:before="0" w:after="0"/>
        <w:jc w:val="both"/>
        <w:rPr>
          <w:color w:val="000000"/>
          <w:sz w:val="28"/>
          <w:szCs w:val="28"/>
        </w:rPr>
      </w:pPr>
      <w:r>
        <w:rPr>
          <w:color w:val="000000"/>
          <w:sz w:val="28"/>
          <w:szCs w:val="28"/>
        </w:rPr>
      </w:r>
    </w:p>
    <w:p>
      <w:pPr>
        <w:pStyle w:val="ConsPlusNormal"/>
        <w:widowControl w:val="false"/>
        <w:suppressAutoHyphens w:val="false"/>
        <w:jc w:val="both"/>
        <w:rPr>
          <w:color w:val="000000"/>
          <w:sz w:val="28"/>
          <w:szCs w:val="28"/>
        </w:rPr>
      </w:pPr>
      <w:r>
        <w:rPr>
          <w:color w:val="000000"/>
          <w:sz w:val="28"/>
          <w:szCs w:val="28"/>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sectPr>
          <w:headerReference w:type="default" r:id="rId10"/>
          <w:headerReference w:type="first" r:id="rId11"/>
          <w:type w:val="nextPage"/>
          <w:pgSz w:w="11906" w:h="16838"/>
          <w:pgMar w:left="1701" w:right="567" w:gutter="0" w:header="709" w:top="1134" w:footer="0" w:bottom="1134"/>
          <w:pgNumType w:start="1" w:fmt="decimal"/>
          <w:formProt w:val="false"/>
          <w:titlePg/>
          <w:textDirection w:val="lrTb"/>
          <w:docGrid w:type="default" w:linePitch="381" w:charSpace="0"/>
        </w:sectPr>
        <w:pStyle w:val="19"/>
        <w:widowControl w:val="false"/>
        <w:suppressAutoHyphens w:val="false"/>
        <w:spacing w:before="0" w:after="0"/>
        <w:jc w:val="both"/>
        <w:rPr/>
      </w:pPr>
      <w:r>
        <w:rPr>
          <w:color w:val="000000"/>
          <w:sz w:val="28"/>
          <w:szCs w:val="28"/>
        </w:rPr>
        <w:t>Апшеронский район                                                                              П.В. Ткаченко</w:t>
      </w:r>
    </w:p>
    <w:p>
      <w:pPr>
        <w:pStyle w:val="ConsPlusNormal"/>
        <w:widowControl w:val="false"/>
        <w:suppressAutoHyphens w:val="false"/>
        <w:ind w:left="5103"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Приложение 4</w:t>
      </w:r>
    </w:p>
    <w:p>
      <w:pPr>
        <w:pStyle w:val="ConsPlusNormal"/>
        <w:widowControl w:val="false"/>
        <w:suppressAutoHyphens w:val="false"/>
        <w:ind w:left="5103"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к административному регламенту</w:t>
      </w:r>
    </w:p>
    <w:p>
      <w:pPr>
        <w:pStyle w:val="ConsPlusNormal"/>
        <w:widowControl w:val="false"/>
        <w:suppressAutoHyphens w:val="false"/>
        <w:ind w:left="5103"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предоставления администрацией</w:t>
      </w:r>
    </w:p>
    <w:p>
      <w:pPr>
        <w:pStyle w:val="ConsPlusNormal"/>
        <w:widowControl w:val="false"/>
        <w:suppressAutoHyphens w:val="false"/>
        <w:ind w:left="5103" w:hanging="0"/>
        <w:jc w:val="both"/>
        <w:rPr/>
      </w:pPr>
      <w:r>
        <w:rPr>
          <w:rFonts w:cs="Times New Roman" w:ascii="Times New Roman" w:hAnsi="Times New Roman"/>
          <w:color w:val="000000"/>
          <w:sz w:val="28"/>
          <w:szCs w:val="28"/>
        </w:rPr>
        <w:t xml:space="preserve">муниципального образования </w:t>
      </w:r>
    </w:p>
    <w:p>
      <w:pPr>
        <w:pStyle w:val="ConsPlusNormal"/>
        <w:widowControl w:val="false"/>
        <w:suppressAutoHyphens w:val="false"/>
        <w:ind w:left="5103" w:hanging="0"/>
        <w:jc w:val="both"/>
        <w:rPr/>
      </w:pPr>
      <w:r>
        <w:rPr>
          <w:rFonts w:cs="Times New Roman" w:ascii="Times New Roman" w:hAnsi="Times New Roman"/>
          <w:color w:val="000000"/>
          <w:sz w:val="28"/>
          <w:szCs w:val="28"/>
        </w:rPr>
        <w:t xml:space="preserve">Апшеронский район услуги </w:t>
      </w:r>
    </w:p>
    <w:p>
      <w:pPr>
        <w:pStyle w:val="ConsPlusNormal"/>
        <w:widowControl w:val="false"/>
        <w:suppressAutoHyphens w:val="false"/>
        <w:ind w:left="5103"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ConsPlusNormal"/>
        <w:widowControl w:val="false"/>
        <w:suppressAutoHyphens w:val="false"/>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uppressAutoHyphens w:val="false"/>
        <w:jc w:val="both"/>
        <w:rPr>
          <w:color w:val="000000"/>
        </w:rPr>
      </w:pPr>
      <w:r>
        <w:rPr>
          <w:color w:val="000000"/>
        </w:rPr>
      </w:r>
    </w:p>
    <w:p>
      <w:pPr>
        <w:pStyle w:val="Normal"/>
        <w:widowControl w:val="false"/>
        <w:suppressAutoHyphens w:val="false"/>
        <w:jc w:val="center"/>
        <w:rPr/>
      </w:pPr>
      <w:r>
        <w:rPr>
          <w:rFonts w:eastAsia="Calibri"/>
          <w:bCs/>
          <w:color w:val="000000"/>
          <w:lang w:eastAsia="en-US"/>
        </w:rPr>
        <w:t xml:space="preserve">Форма постановления об отказе в предоставлении разрешения </w:t>
      </w:r>
    </w:p>
    <w:p>
      <w:pPr>
        <w:pStyle w:val="Normal"/>
        <w:widowControl w:val="false"/>
        <w:shd w:val="clear" w:color="auto" w:fill="FFFFFF"/>
        <w:suppressAutoHyphens w:val="false"/>
        <w:jc w:val="center"/>
        <w:rPr/>
      </w:pPr>
      <w:r>
        <w:rPr>
          <w:rFonts w:eastAsia="Calibri"/>
          <w:bCs/>
          <w:color w:val="000000"/>
          <w:lang w:eastAsia="en-US"/>
        </w:rPr>
        <w:t>на отклонение от предельных параметров разрешенного</w:t>
      </w:r>
    </w:p>
    <w:p>
      <w:pPr>
        <w:pStyle w:val="Normal"/>
        <w:widowControl w:val="false"/>
        <w:shd w:val="clear" w:color="auto" w:fill="FFFFFF"/>
        <w:suppressAutoHyphens w:val="false"/>
        <w:jc w:val="center"/>
        <w:rPr/>
      </w:pPr>
      <w:r>
        <w:rPr>
          <w:bCs/>
          <w:color w:val="000000"/>
          <w:lang w:eastAsia="en-US"/>
        </w:rPr>
        <w:t xml:space="preserve"> </w:t>
      </w:r>
      <w:r>
        <w:rPr>
          <w:rFonts w:eastAsia="Calibri"/>
          <w:bCs/>
          <w:color w:val="000000"/>
          <w:lang w:eastAsia="en-US"/>
        </w:rPr>
        <w:t>строительства, реконструкции объекта капитального строительства</w:t>
      </w:r>
    </w:p>
    <w:p>
      <w:pPr>
        <w:pStyle w:val="Normal"/>
        <w:widowControl w:val="false"/>
        <w:suppressAutoHyphens w:val="false"/>
        <w:ind w:firstLine="709"/>
        <w:jc w:val="center"/>
        <w:rPr>
          <w:rFonts w:eastAsia="Calibri"/>
          <w:bCs/>
          <w:color w:val="000000"/>
          <w:lang w:eastAsia="en-US"/>
        </w:rPr>
      </w:pPr>
      <w:r>
        <w:rPr>
          <w:rFonts w:eastAsia="Calibri"/>
          <w:bCs/>
          <w:color w:val="000000"/>
          <w:lang w:eastAsia="en-US"/>
        </w:rPr>
      </w:r>
    </w:p>
    <w:p>
      <w:pPr>
        <w:pStyle w:val="Style28"/>
        <w:widowControl w:val="false"/>
        <w:suppressAutoHyphens w:val="false"/>
        <w:spacing w:before="0" w:after="0"/>
        <w:jc w:val="center"/>
        <w:rPr>
          <w:lang w:val="ru-RU"/>
        </w:rPr>
      </w:pPr>
      <w:r>
        <w:rPr>
          <w:b/>
          <w:bCs/>
          <w:lang w:val="ru-RU"/>
        </w:rPr>
        <w:t xml:space="preserve">АДМИНИСТРАЦИЯ МУНИЦИПАЛЬНОГО ОБРАЗОВАНИЯ </w:t>
      </w:r>
    </w:p>
    <w:p>
      <w:pPr>
        <w:pStyle w:val="Style28"/>
        <w:widowControl w:val="false"/>
        <w:suppressAutoHyphens w:val="false"/>
        <w:spacing w:before="0" w:after="0"/>
        <w:jc w:val="center"/>
        <w:rPr>
          <w:lang w:val="ru-RU"/>
        </w:rPr>
      </w:pPr>
      <w:r>
        <w:rPr>
          <w:b/>
          <w:bCs/>
          <w:lang w:val="ru-RU"/>
        </w:rPr>
        <w:t>АПШЕРОНСКИЙ РАЙОН</w:t>
      </w:r>
    </w:p>
    <w:p>
      <w:pPr>
        <w:pStyle w:val="Style28"/>
        <w:widowControl w:val="false"/>
        <w:suppressAutoHyphens w:val="false"/>
        <w:spacing w:before="0" w:after="0"/>
        <w:jc w:val="center"/>
        <w:rPr>
          <w:lang w:val="ru-RU"/>
        </w:rPr>
      </w:pPr>
      <w:r>
        <w:rPr>
          <w:lang w:val="ru-RU"/>
        </w:rPr>
      </w:r>
    </w:p>
    <w:p>
      <w:pPr>
        <w:pStyle w:val="Style28"/>
        <w:widowControl w:val="false"/>
        <w:suppressAutoHyphens w:val="false"/>
        <w:spacing w:before="0" w:after="0"/>
        <w:jc w:val="center"/>
        <w:rPr>
          <w:lang w:val="ru-RU"/>
        </w:rPr>
      </w:pPr>
      <w:r>
        <w:rPr>
          <w:b/>
          <w:bCs/>
          <w:sz w:val="32"/>
          <w:szCs w:val="32"/>
          <w:lang w:val="ru-RU"/>
        </w:rPr>
        <w:t>ПОСТАНОВЛЕНИЕ</w:t>
      </w:r>
    </w:p>
    <w:p>
      <w:pPr>
        <w:pStyle w:val="Style28"/>
        <w:widowControl w:val="false"/>
        <w:suppressAutoHyphens w:val="false"/>
        <w:spacing w:before="0" w:after="0"/>
        <w:jc w:val="center"/>
        <w:rPr>
          <w:lang w:val="ru-RU"/>
        </w:rPr>
      </w:pPr>
      <w:r>
        <w:rPr>
          <w:lang w:val="ru-RU"/>
        </w:rPr>
      </w:r>
    </w:p>
    <w:p>
      <w:pPr>
        <w:pStyle w:val="Style28"/>
        <w:widowControl w:val="false"/>
        <w:suppressAutoHyphens w:val="false"/>
        <w:spacing w:before="0" w:after="0"/>
        <w:rPr>
          <w:lang w:val="ru-RU"/>
        </w:rPr>
      </w:pPr>
      <w:r>
        <w:rPr>
          <w:lang w:val="ru-RU"/>
        </w:rPr>
        <w:t>от __________________</w:t>
        <w:tab/>
        <w:tab/>
        <w:tab/>
        <w:tab/>
        <w:tab/>
        <w:tab/>
        <w:t>№ ____________</w:t>
      </w:r>
    </w:p>
    <w:p>
      <w:pPr>
        <w:pStyle w:val="Style28"/>
        <w:widowControl w:val="false"/>
        <w:suppressAutoHyphens w:val="false"/>
        <w:spacing w:before="0" w:after="0"/>
        <w:jc w:val="center"/>
        <w:rPr>
          <w:lang w:val="ru-RU"/>
        </w:rPr>
      </w:pPr>
      <w:r>
        <w:rPr>
          <w:lang w:val="ru-RU"/>
        </w:rPr>
      </w:r>
    </w:p>
    <w:p>
      <w:pPr>
        <w:pStyle w:val="Style28"/>
        <w:widowControl w:val="false"/>
        <w:suppressAutoHyphens w:val="false"/>
        <w:spacing w:before="0" w:after="0"/>
        <w:jc w:val="center"/>
        <w:rPr>
          <w:lang w:val="ru-RU"/>
        </w:rPr>
      </w:pPr>
      <w:r>
        <w:rPr>
          <w:lang w:val="ru-RU"/>
        </w:rPr>
        <w:t>г. Апшеронск</w:t>
      </w:r>
    </w:p>
    <w:p>
      <w:pPr>
        <w:pStyle w:val="Style28"/>
        <w:widowControl w:val="false"/>
        <w:suppressAutoHyphens w:val="false"/>
        <w:spacing w:before="0" w:after="0"/>
        <w:jc w:val="center"/>
        <w:rPr>
          <w:lang w:val="ru-RU"/>
        </w:rPr>
      </w:pPr>
      <w:r>
        <w:rPr>
          <w:lang w:val="ru-RU"/>
        </w:rPr>
      </w:r>
    </w:p>
    <w:p>
      <w:pPr>
        <w:pStyle w:val="Style28"/>
        <w:widowControl w:val="false"/>
        <w:suppressAutoHyphens w:val="false"/>
        <w:spacing w:before="0" w:after="0"/>
        <w:jc w:val="center"/>
        <w:rPr>
          <w:lang w:val="ru-RU"/>
        </w:rPr>
      </w:pPr>
      <w:r>
        <w:rPr>
          <w:rStyle w:val="Strong"/>
          <w:color w:val="000000"/>
          <w:lang w:val="ru-RU"/>
        </w:rPr>
        <w:t>Об отказе в предоставлении разрешения на отклонение</w:t>
      </w:r>
    </w:p>
    <w:p>
      <w:pPr>
        <w:pStyle w:val="Style28"/>
        <w:widowControl w:val="false"/>
        <w:suppressAutoHyphens w:val="false"/>
        <w:spacing w:before="0" w:after="0"/>
        <w:jc w:val="center"/>
        <w:rPr>
          <w:lang w:val="ru-RU"/>
        </w:rPr>
      </w:pPr>
      <w:r>
        <w:rPr>
          <w:rStyle w:val="Strong"/>
          <w:color w:val="000000"/>
          <w:lang w:val="ru-RU"/>
        </w:rPr>
        <w:t xml:space="preserve"> </w:t>
      </w:r>
      <w:r>
        <w:rPr>
          <w:rStyle w:val="Strong"/>
          <w:color w:val="000000"/>
          <w:lang w:val="ru-RU"/>
        </w:rPr>
        <w:t xml:space="preserve">от предельных параметров разрешенного строительства объекта </w:t>
      </w:r>
    </w:p>
    <w:p>
      <w:pPr>
        <w:pStyle w:val="Style28"/>
        <w:widowControl w:val="false"/>
        <w:suppressAutoHyphens w:val="false"/>
        <w:spacing w:before="0" w:after="0"/>
        <w:jc w:val="center"/>
        <w:rPr>
          <w:lang w:val="ru-RU"/>
        </w:rPr>
      </w:pPr>
      <w:r>
        <w:rPr>
          <w:rStyle w:val="Strong"/>
          <w:color w:val="000000"/>
          <w:lang w:val="ru-RU"/>
        </w:rPr>
        <w:t xml:space="preserve">«_______________» на земельном участке </w:t>
      </w:r>
      <w:r>
        <w:rPr>
          <w:rStyle w:val="Strong"/>
          <w:rFonts w:eastAsia="SimSun"/>
          <w:color w:val="000000"/>
          <w:kern w:val="2"/>
          <w:highlight w:val="white"/>
          <w:lang w:val="ru-RU" w:bidi="hi-IN"/>
        </w:rPr>
        <w:t>с кадастровым номером __________________</w:t>
      </w:r>
      <w:r>
        <w:rPr>
          <w:rStyle w:val="23"/>
          <w:rFonts w:eastAsia="SimSun"/>
          <w:b/>
          <w:bCs/>
          <w:color w:val="000000"/>
          <w:kern w:val="2"/>
          <w:highlight w:val="white"/>
          <w:lang w:val="ru-RU" w:bidi="hi-IN"/>
        </w:rPr>
        <w:t>, расположенном по адресу:</w:t>
      </w:r>
    </w:p>
    <w:p>
      <w:pPr>
        <w:pStyle w:val="Style28"/>
        <w:widowControl w:val="false"/>
        <w:suppressAutoHyphens w:val="false"/>
        <w:spacing w:before="0" w:after="0"/>
        <w:jc w:val="center"/>
        <w:rPr>
          <w:lang w:val="ru-RU"/>
        </w:rPr>
      </w:pPr>
      <w:r>
        <w:rPr>
          <w:rStyle w:val="23"/>
          <w:rFonts w:eastAsia="SimSun"/>
          <w:b/>
          <w:bCs/>
          <w:color w:val="000000"/>
          <w:kern w:val="2"/>
          <w:highlight w:val="white"/>
          <w:shd w:fill="FFFFFF" w:val="clear"/>
          <w:lang w:val="ru-RU" w:bidi="hi-IN"/>
        </w:rPr>
        <w:t>____________________________________________</w:t>
      </w:r>
    </w:p>
    <w:p>
      <w:pPr>
        <w:pStyle w:val="Style28"/>
        <w:widowControl w:val="false"/>
        <w:suppressAutoHyphens w:val="false"/>
        <w:spacing w:before="0" w:after="0"/>
        <w:jc w:val="center"/>
        <w:rPr>
          <w:color w:val="000000"/>
          <w:lang w:val="ru-RU"/>
        </w:rPr>
      </w:pPr>
      <w:r>
        <w:rPr>
          <w:color w:val="000000"/>
          <w:lang w:val="ru-RU"/>
        </w:rPr>
      </w:r>
    </w:p>
    <w:p>
      <w:pPr>
        <w:pStyle w:val="Style28"/>
        <w:widowControl w:val="false"/>
        <w:shd w:val="clear" w:color="auto" w:fill="FFFFFF"/>
        <w:suppressAutoHyphens w:val="false"/>
        <w:spacing w:before="0" w:after="0"/>
        <w:ind w:firstLine="680"/>
        <w:jc w:val="both"/>
        <w:rPr>
          <w:lang w:val="ru-RU"/>
        </w:rPr>
      </w:pPr>
      <w:r>
        <w:rPr>
          <w:rFonts w:eastAsia="NSimSun"/>
          <w:color w:val="000000"/>
          <w:kern w:val="2"/>
          <w:lang w:val="ru-RU" w:bidi="hi-IN"/>
        </w:rPr>
        <w:t xml:space="preserve">____________________________ зарегистрированный ________________, обратился в администрацию муниципального образования Апшеронский район с заявлением о возможности отклонения от предельных параметров разрешенного строительства объекта «____________» на земельном участке </w:t>
      </w:r>
      <w:r>
        <w:rPr>
          <w:rFonts w:eastAsia="NSimSun"/>
          <w:bCs/>
          <w:color w:val="000000"/>
          <w:kern w:val="2"/>
          <w:highlight w:val="white"/>
          <w:lang w:val="ru-RU" w:bidi="hi-IN"/>
        </w:rPr>
        <w:t xml:space="preserve">с </w:t>
      </w:r>
      <w:r>
        <w:rPr>
          <w:rStyle w:val="23"/>
          <w:rFonts w:eastAsia="SimSun"/>
          <w:color w:val="000000"/>
          <w:kern w:val="2"/>
          <w:highlight w:val="white"/>
          <w:lang w:val="ru-RU" w:bidi="hi-IN"/>
        </w:rPr>
        <w:t>кадастровым номером _______________________, расположенного по адресу: ____________________________________________________________________,</w:t>
      </w:r>
    </w:p>
    <w:p>
      <w:pPr>
        <w:pStyle w:val="Style28"/>
        <w:widowControl w:val="false"/>
        <w:shd w:val="clear" w:color="auto" w:fill="FFFFFF"/>
        <w:suppressAutoHyphens w:val="false"/>
        <w:spacing w:before="0" w:after="0"/>
        <w:ind w:firstLine="680"/>
        <w:jc w:val="both"/>
        <w:rPr>
          <w:lang w:val="ru-RU"/>
        </w:rPr>
      </w:pPr>
      <w:r>
        <w:rPr>
          <w:rStyle w:val="23"/>
          <w:rFonts w:eastAsia="SimSun"/>
          <w:color w:val="000000"/>
          <w:kern w:val="2"/>
          <w:highlight w:val="white"/>
          <w:lang w:val="ru-RU" w:bidi="hi-IN"/>
        </w:rPr>
        <w:t>Данное заявление рассмотрено на заседании комиссии по градостроительству, землепользованию и застройке в муниципальном образовании Апшеронский район.</w:t>
      </w:r>
    </w:p>
    <w:p>
      <w:pPr>
        <w:pStyle w:val="Style28"/>
        <w:widowControl w:val="false"/>
        <w:shd w:val="clear" w:color="auto" w:fill="FFFFFF"/>
        <w:suppressAutoHyphens w:val="false"/>
        <w:spacing w:before="0" w:after="0"/>
        <w:ind w:firstLine="680"/>
        <w:jc w:val="both"/>
        <w:rPr>
          <w:lang w:val="ru-RU"/>
        </w:rPr>
      </w:pPr>
      <w:r>
        <w:rPr>
          <w:rStyle w:val="23"/>
          <w:rFonts w:eastAsia="SimSun"/>
          <w:color w:val="000000"/>
          <w:kern w:val="2"/>
          <w:highlight w:val="white"/>
          <w:lang w:val="ru-RU" w:bidi="hi-IN"/>
        </w:rPr>
        <w:t>Заместителем главы муниципального образования Апшеронский район ________________ проведены публичные слушания по проекту постановления администрации Апшеронский район «О предоставлении ___________________ разрешения на отклонение от предельных параметров разрешенного строительства объекта «_______________» на земельном участке с кадастровым номером ___________________________, по _________________» (заключение о результатах публичных слушаний от ______________).</w:t>
      </w:r>
    </w:p>
    <w:p>
      <w:pPr>
        <w:pStyle w:val="Style28"/>
        <w:widowControl w:val="false"/>
        <w:shd w:val="clear" w:color="auto" w:fill="FFFFFF"/>
        <w:suppressAutoHyphens w:val="false"/>
        <w:spacing w:before="0" w:after="0"/>
        <w:ind w:firstLine="680"/>
        <w:jc w:val="both"/>
        <w:rPr>
          <w:lang w:val="ru-RU"/>
        </w:rPr>
      </w:pPr>
      <w:r>
        <w:rPr>
          <w:rStyle w:val="23"/>
          <w:rFonts w:eastAsia="SimSun"/>
          <w:color w:val="000000"/>
          <w:kern w:val="2"/>
          <w:highlight w:val="white"/>
          <w:shd w:fill="FFFFFF" w:val="clear"/>
          <w:lang w:val="ru-RU" w:bidi="hi-IN"/>
        </w:rPr>
        <w:t>В соответствии со статьями 5.1, 39, 40 градостроительного кодекса Российской Федерации, Решением Совета муниципального образования Апшеронский район, Правилами землепользования и застройки _________________, утвержденными Решением Совета ____________________ от _______________ № ____, и Уставом муниципального образования Апшеронский район, в целях соблюдения права человека на благоприятные условия жизнедеятельности, прав и законных интересов правообладателей и объектов капитального строительства, перечень которых определён пунктом 3 статьи 5.1 Градостроительного кодекса Российской Федерации, рассмотрев заявление ____________________</w:t>
      </w:r>
      <w:r>
        <w:rPr>
          <w:rFonts w:eastAsia="NSimSun"/>
          <w:color w:val="000000"/>
          <w:kern w:val="2"/>
          <w:highlight w:val="white"/>
          <w:shd w:fill="FFFFFF" w:val="clear"/>
          <w:lang w:val="ru-RU" w:bidi="hi-IN"/>
        </w:rPr>
        <w:t>, п о с т а н о в л я ю:</w:t>
      </w:r>
    </w:p>
    <w:p>
      <w:pPr>
        <w:pStyle w:val="Style28"/>
        <w:widowControl w:val="false"/>
        <w:suppressAutoHyphens w:val="false"/>
        <w:spacing w:before="0" w:after="0"/>
        <w:ind w:firstLine="709"/>
        <w:jc w:val="both"/>
        <w:rPr>
          <w:lang w:val="ru-RU"/>
        </w:rPr>
      </w:pPr>
      <w:r>
        <w:rPr>
          <w:rFonts w:eastAsia="NSimSun"/>
          <w:color w:val="000000"/>
          <w:kern w:val="2"/>
          <w:highlight w:val="white"/>
          <w:lang w:val="ru-RU" w:bidi="hi-IN"/>
        </w:rPr>
        <w:t>1. Отказать в предоставлении</w:t>
      </w:r>
      <w:r>
        <w:rPr>
          <w:color w:val="000000"/>
          <w:lang w:val="ru-RU"/>
        </w:rPr>
        <w:t xml:space="preserve"> разрешения на отклонение от предельных параметров разрешенного строительства объекта ________________ на земельном участке площадью ___ кв.м, с кадаст</w:t>
      </w:r>
      <w:r>
        <w:rPr>
          <w:rFonts w:eastAsia="NSimSun"/>
          <w:color w:val="000000"/>
          <w:kern w:val="2"/>
          <w:lang w:val="ru-RU" w:bidi="hi-IN"/>
        </w:rPr>
        <w:t xml:space="preserve">ровым номером </w:t>
      </w:r>
      <w:r>
        <w:rPr>
          <w:rStyle w:val="Strong"/>
          <w:rFonts w:eastAsia="NSimSun"/>
          <w:b w:val="false"/>
          <w:bCs w:val="false"/>
          <w:color w:val="000000"/>
          <w:kern w:val="2"/>
          <w:highlight w:val="white"/>
          <w:lang w:val="ru-RU" w:bidi="hi-IN"/>
        </w:rPr>
        <w:t>_____________,</w:t>
      </w:r>
      <w:r>
        <w:rPr>
          <w:rFonts w:eastAsia="NSimSun"/>
          <w:color w:val="000000"/>
          <w:kern w:val="2"/>
          <w:highlight w:val="white"/>
          <w:lang w:val="ru-RU" w:bidi="hi-IN"/>
        </w:rPr>
        <w:t xml:space="preserve"> расположенном по адресу  _________, в зоне _____________ в части этажности и высоты здания с максимального количества этажей, установленного правилами землепользования и застройки части территории муниципального образования Апшеронский район для указанной зоны, ____ на испрашиваемое количество этажей ____, с максимальной высоты здания, установленной правилами землепользования и застройки части территории муниципального образования Апшеронский район для указанной зоны,_____ метров, на испрашиваемую высоту здания ____ метров.</w:t>
      </w:r>
    </w:p>
    <w:p>
      <w:pPr>
        <w:pStyle w:val="Style28"/>
        <w:widowControl w:val="false"/>
        <w:suppressAutoHyphens w:val="false"/>
        <w:spacing w:before="0" w:after="0"/>
        <w:ind w:firstLine="709"/>
        <w:jc w:val="both"/>
        <w:rPr>
          <w:lang w:val="ru-RU"/>
        </w:rPr>
      </w:pPr>
      <w:r>
        <w:rPr>
          <w:rFonts w:eastAsia="NSimSun"/>
          <w:color w:val="000000"/>
          <w:kern w:val="2"/>
          <w:highlight w:val="white"/>
          <w:lang w:val="ru-RU" w:bidi="hi-IN"/>
        </w:rPr>
        <w:t xml:space="preserve">2. </w:t>
      </w:r>
      <w:r>
        <w:rPr>
          <w:rFonts w:eastAsia="SimSun"/>
          <w:kern w:val="2"/>
          <w:highlight w:val="white"/>
          <w:lang w:val="ru-RU" w:bidi="hi-IN"/>
        </w:rPr>
        <w:t>Отделу по работе со средствами массовой информации администрации</w:t>
      </w:r>
      <w:r>
        <w:rPr>
          <w:rFonts w:eastAsia="NSimSun"/>
          <w:color w:val="000000"/>
          <w:kern w:val="2"/>
          <w:highlight w:val="white"/>
          <w:lang w:val="ru-RU" w:bidi="hi-IN"/>
        </w:rPr>
        <w:t xml:space="preserve"> муниципального образования Апшеронский район </w:t>
      </w:r>
      <w:r>
        <w:rPr>
          <w:rFonts w:eastAsia="NSimSun"/>
          <w:color w:val="000000"/>
          <w:kern w:val="2"/>
          <w:lang w:val="ru-RU" w:bidi="hi-IN"/>
        </w:rPr>
        <w:t>настоящее постановление разместить на оф</w:t>
      </w:r>
      <w:r>
        <w:rPr>
          <w:color w:val="000000"/>
          <w:lang w:val="ru-RU"/>
        </w:rPr>
        <w:t xml:space="preserve">ициальном сайте </w:t>
      </w:r>
      <w:r>
        <w:rPr>
          <w:rFonts w:eastAsia="NSimSun"/>
          <w:color w:val="000000"/>
          <w:kern w:val="2"/>
          <w:lang w:val="ru-RU" w:bidi="hi-IN"/>
        </w:rPr>
        <w:t>органов местного самоуправления</w:t>
      </w:r>
      <w:r>
        <w:rPr>
          <w:color w:val="000000"/>
          <w:lang w:val="ru-RU"/>
        </w:rPr>
        <w:t xml:space="preserve"> муниципального образования Апшеронский район в информационно-телекоммуникационной сети «Интернет».</w:t>
      </w:r>
    </w:p>
    <w:p>
      <w:pPr>
        <w:pStyle w:val="Style28"/>
        <w:widowControl w:val="false"/>
        <w:suppressAutoHyphens w:val="false"/>
        <w:spacing w:before="0" w:after="0"/>
        <w:ind w:firstLine="709"/>
        <w:jc w:val="both"/>
        <w:rPr>
          <w:lang w:val="ru-RU"/>
        </w:rPr>
      </w:pPr>
      <w:r>
        <w:rPr>
          <w:color w:val="000000"/>
          <w:lang w:val="ru-RU"/>
        </w:rPr>
        <w:t>3. Контроль за выполнением настоящего постановления возложить на заместителя главы муниципального образования Апшеронский район __________________.</w:t>
      </w:r>
    </w:p>
    <w:p>
      <w:pPr>
        <w:pStyle w:val="Style28"/>
        <w:widowControl w:val="false"/>
        <w:suppressAutoHyphens w:val="false"/>
        <w:spacing w:before="0" w:after="0"/>
        <w:ind w:firstLine="709"/>
        <w:jc w:val="both"/>
        <w:rPr>
          <w:lang w:val="ru-RU"/>
        </w:rPr>
      </w:pPr>
      <w:r>
        <w:rPr>
          <w:color w:val="000000"/>
          <w:lang w:val="ru-RU"/>
        </w:rPr>
        <w:t>4. Постановление вступает в силу после его официального опубликования.</w:t>
      </w:r>
    </w:p>
    <w:p>
      <w:pPr>
        <w:pStyle w:val="Normal"/>
        <w:widowControl w:val="false"/>
        <w:suppressAutoHyphens w:val="false"/>
        <w:rPr/>
      </w:pPr>
      <w:r>
        <w:rPr/>
      </w:r>
    </w:p>
    <w:p>
      <w:pPr>
        <w:pStyle w:val="Normal"/>
        <w:widowControl w:val="false"/>
        <w:suppressAutoHyphens w:val="false"/>
        <w:rPr/>
      </w:pPr>
      <w:r>
        <w:rPr/>
      </w:r>
    </w:p>
    <w:p>
      <w:pPr>
        <w:pStyle w:val="Normal"/>
        <w:widowControl w:val="false"/>
        <w:suppressAutoHyphens w:val="false"/>
        <w:rPr/>
      </w:pPr>
      <w:r>
        <w:rPr/>
        <w:t>Глава муниципального образования</w:t>
      </w:r>
    </w:p>
    <w:p>
      <w:pPr>
        <w:pStyle w:val="Normal"/>
        <w:widowControl w:val="false"/>
        <w:suppressAutoHyphens w:val="false"/>
        <w:rPr/>
      </w:pPr>
      <w:r>
        <w:rPr>
          <w:rFonts w:eastAsia="Calibri"/>
          <w:bCs/>
          <w:color w:val="000000"/>
          <w:lang w:eastAsia="en-US"/>
        </w:rPr>
        <w:t>Апшеронский район                                                                                          Ф.И.О.</w:t>
      </w:r>
    </w:p>
    <w:p>
      <w:pPr>
        <w:pStyle w:val="Normal"/>
        <w:widowControl w:val="false"/>
        <w:suppressAutoHyphens w:val="false"/>
        <w:rPr>
          <w:rFonts w:eastAsia="Calibri"/>
          <w:bCs/>
          <w:color w:val="000000"/>
          <w:lang w:eastAsia="en-US"/>
        </w:rPr>
      </w:pPr>
      <w:r>
        <w:rPr>
          <w:rFonts w:eastAsia="Calibri"/>
          <w:bCs/>
          <w:color w:val="000000"/>
          <w:lang w:eastAsia="en-US"/>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sectPr>
          <w:headerReference w:type="default" r:id="rId12"/>
          <w:headerReference w:type="first" r:id="rId13"/>
          <w:type w:val="nextPage"/>
          <w:pgSz w:w="11906" w:h="16838"/>
          <w:pgMar w:left="1701" w:right="567" w:gutter="0" w:header="709" w:top="1134" w:footer="0" w:bottom="1134"/>
          <w:pgNumType w:start="1" w:fmt="decimal"/>
          <w:formProt w:val="false"/>
          <w:titlePg/>
          <w:textDirection w:val="lrTb"/>
          <w:docGrid w:type="default" w:linePitch="381" w:charSpace="0"/>
        </w:sectPr>
        <w:pStyle w:val="Normal"/>
        <w:widowControl w:val="false"/>
        <w:suppressAutoHyphens w:val="false"/>
        <w:rPr/>
      </w:pPr>
      <w:r>
        <w:rPr>
          <w:rFonts w:eastAsia="Calibri"/>
          <w:bCs/>
          <w:color w:val="000000"/>
          <w:lang w:eastAsia="en-US"/>
        </w:rPr>
        <w:t xml:space="preserve">Апшеронский район                                                                              П.В. Ткаченко                                                                   </w:t>
      </w:r>
    </w:p>
    <w:p>
      <w:pPr>
        <w:pStyle w:val="Normal"/>
        <w:widowControl w:val="false"/>
        <w:tabs>
          <w:tab w:val="clear" w:pos="708"/>
          <w:tab w:val="left" w:pos="851" w:leader="none"/>
        </w:tabs>
        <w:suppressAutoHyphens w:val="false"/>
        <w:ind w:left="5103" w:hanging="0"/>
        <w:rPr/>
      </w:pPr>
      <w:r>
        <w:rPr/>
        <w:t>Приложение 5</w:t>
      </w:r>
    </w:p>
    <w:p>
      <w:pPr>
        <w:pStyle w:val="Normal"/>
        <w:widowControl w:val="false"/>
        <w:tabs>
          <w:tab w:val="clear" w:pos="708"/>
          <w:tab w:val="left" w:pos="851" w:leader="none"/>
        </w:tabs>
        <w:suppressAutoHyphens w:val="false"/>
        <w:ind w:left="5103" w:hanging="0"/>
        <w:rPr/>
      </w:pPr>
      <w:r>
        <w:rPr/>
        <w:t>к административному регламенту</w:t>
      </w:r>
    </w:p>
    <w:p>
      <w:pPr>
        <w:pStyle w:val="Normal"/>
        <w:widowControl w:val="false"/>
        <w:tabs>
          <w:tab w:val="clear" w:pos="708"/>
          <w:tab w:val="left" w:pos="851" w:leader="none"/>
        </w:tabs>
        <w:suppressAutoHyphens w:val="false"/>
        <w:ind w:left="5103" w:hanging="0"/>
        <w:rPr/>
      </w:pPr>
      <w:r>
        <w:rPr/>
        <w:t>предоставления администрацией</w:t>
      </w:r>
    </w:p>
    <w:p>
      <w:pPr>
        <w:pStyle w:val="Normal"/>
        <w:widowControl w:val="false"/>
        <w:tabs>
          <w:tab w:val="clear" w:pos="708"/>
          <w:tab w:val="left" w:pos="851" w:leader="none"/>
        </w:tabs>
        <w:suppressAutoHyphens w:val="false"/>
        <w:ind w:left="5103" w:hanging="0"/>
        <w:rPr/>
      </w:pPr>
      <w:r>
        <w:rPr/>
        <w:t xml:space="preserve">муниципального образования </w:t>
      </w:r>
    </w:p>
    <w:p>
      <w:pPr>
        <w:pStyle w:val="Normal"/>
        <w:widowControl w:val="false"/>
        <w:tabs>
          <w:tab w:val="clear" w:pos="708"/>
          <w:tab w:val="left" w:pos="851" w:leader="none"/>
        </w:tabs>
        <w:suppressAutoHyphens w:val="false"/>
        <w:ind w:left="5103" w:hanging="0"/>
        <w:rPr/>
      </w:pPr>
      <w:r>
        <w:rPr/>
        <w:t xml:space="preserve">Апшеронский район услуги </w:t>
      </w:r>
    </w:p>
    <w:p>
      <w:pPr>
        <w:pStyle w:val="Normal"/>
        <w:widowControl w:val="false"/>
        <w:tabs>
          <w:tab w:val="clear" w:pos="708"/>
          <w:tab w:val="left" w:pos="851" w:leader="none"/>
        </w:tabs>
        <w:suppressAutoHyphens w:val="false"/>
        <w:ind w:left="5103" w:hanging="0"/>
        <w:rPr/>
      </w:pPr>
      <w:r>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Normal"/>
        <w:widowControl w:val="false"/>
        <w:tabs>
          <w:tab w:val="clear" w:pos="708"/>
          <w:tab w:val="left" w:pos="851" w:leader="none"/>
        </w:tabs>
        <w:suppressAutoHyphens w:val="false"/>
        <w:jc w:val="center"/>
        <w:rPr/>
      </w:pPr>
      <w:r>
        <w:rPr/>
      </w:r>
    </w:p>
    <w:p>
      <w:pPr>
        <w:pStyle w:val="Normal"/>
        <w:widowControl w:val="false"/>
        <w:tabs>
          <w:tab w:val="clear" w:pos="708"/>
          <w:tab w:val="left" w:pos="851" w:leader="none"/>
        </w:tabs>
        <w:suppressAutoHyphens w:val="false"/>
        <w:jc w:val="center"/>
        <w:rPr/>
      </w:pPr>
      <w:r>
        <w:rPr/>
      </w:r>
    </w:p>
    <w:p>
      <w:pPr>
        <w:pStyle w:val="Normal"/>
        <w:widowControl w:val="false"/>
        <w:tabs>
          <w:tab w:val="clear" w:pos="708"/>
          <w:tab w:val="left" w:pos="851" w:leader="none"/>
        </w:tabs>
        <w:suppressAutoHyphens w:val="false"/>
        <w:jc w:val="center"/>
        <w:rPr/>
      </w:pPr>
      <w:r>
        <w:rPr>
          <w:rFonts w:eastAsia="NSimSun"/>
          <w:bCs/>
          <w:color w:val="000000"/>
          <w:kern w:val="2"/>
          <w:highlight w:val="white"/>
          <w:lang w:bidi="hi-IN"/>
        </w:rPr>
        <w:t>Форма списка</w:t>
      </w:r>
    </w:p>
    <w:p>
      <w:pPr>
        <w:pStyle w:val="Normal"/>
        <w:widowControl w:val="false"/>
        <w:tabs>
          <w:tab w:val="clear" w:pos="708"/>
          <w:tab w:val="left" w:pos="851" w:leader="none"/>
        </w:tabs>
        <w:suppressAutoHyphens w:val="false"/>
        <w:jc w:val="center"/>
        <w:rPr>
          <w:rFonts w:eastAsia="NSimSun"/>
          <w:bCs/>
          <w:color w:val="000000"/>
          <w:kern w:val="2"/>
          <w:highlight w:val="white"/>
          <w:lang w:bidi="hi-IN"/>
        </w:rPr>
      </w:pPr>
      <w:r>
        <w:rPr>
          <w:rFonts w:eastAsia="NSimSun"/>
          <w:bCs/>
          <w:color w:val="000000"/>
          <w:kern w:val="2"/>
          <w:highlight w:val="white"/>
          <w:lang w:bidi="hi-IN"/>
        </w:rPr>
      </w:r>
    </w:p>
    <w:p>
      <w:pPr>
        <w:pStyle w:val="Normal"/>
        <w:widowControl w:val="false"/>
        <w:tabs>
          <w:tab w:val="clear" w:pos="708"/>
          <w:tab w:val="left" w:pos="851" w:leader="none"/>
        </w:tabs>
        <w:suppressAutoHyphens w:val="false"/>
        <w:jc w:val="center"/>
        <w:rPr/>
      </w:pPr>
      <w:r>
        <w:rPr>
          <w:rFonts w:cs="Times New Roman CYR" w:ascii="Times New Roman CYR" w:hAnsi="Times New Roman CYR"/>
          <w:b/>
          <w:bCs/>
          <w:lang w:eastAsia="ru-RU"/>
        </w:rPr>
        <w:t>СПИСОК</w:t>
      </w:r>
    </w:p>
    <w:p>
      <w:pPr>
        <w:pStyle w:val="Normal"/>
        <w:widowControl w:val="false"/>
        <w:tabs>
          <w:tab w:val="clear" w:pos="708"/>
          <w:tab w:val="left" w:pos="851" w:leader="none"/>
        </w:tabs>
        <w:suppressAutoHyphens w:val="false"/>
        <w:jc w:val="center"/>
        <w:rPr/>
      </w:pPr>
      <w:r>
        <w:rPr>
          <w:rFonts w:cs="Times New Roman CYR" w:ascii="Times New Roman CYR" w:hAnsi="Times New Roman CYR"/>
          <w:lang w:eastAsia="ru-RU"/>
        </w:rPr>
        <w:t xml:space="preserve">правообладателей земельных участков, имеющих общие границы </w:t>
      </w:r>
    </w:p>
    <w:p>
      <w:pPr>
        <w:pStyle w:val="Normal"/>
        <w:widowControl w:val="false"/>
        <w:tabs>
          <w:tab w:val="clear" w:pos="708"/>
          <w:tab w:val="left" w:pos="851" w:leader="none"/>
        </w:tabs>
        <w:suppressAutoHyphens w:val="false"/>
        <w:jc w:val="center"/>
        <w:rPr/>
      </w:pPr>
      <w:r>
        <w:rPr>
          <w:rFonts w:cs="Times New Roman CYR" w:ascii="Times New Roman CYR" w:hAnsi="Times New Roman CYR"/>
          <w:lang w:eastAsia="ru-RU"/>
        </w:rPr>
        <w:t xml:space="preserve">с земельным участком, применительно к которому запрашивается </w:t>
      </w:r>
    </w:p>
    <w:p>
      <w:pPr>
        <w:pStyle w:val="Normal"/>
        <w:widowControl w:val="false"/>
        <w:tabs>
          <w:tab w:val="clear" w:pos="708"/>
          <w:tab w:val="left" w:pos="851" w:leader="none"/>
        </w:tabs>
        <w:suppressAutoHyphens w:val="false"/>
        <w:jc w:val="center"/>
        <w:rPr/>
      </w:pPr>
      <w:r>
        <w:rPr>
          <w:rFonts w:cs="Times New Roman CYR" w:ascii="Times New Roman CYR" w:hAnsi="Times New Roman CYR"/>
          <w:lang w:eastAsia="ru-RU"/>
        </w:rPr>
        <w:t>разрешение, правообладателей объектов капитального строительства,</w:t>
      </w:r>
    </w:p>
    <w:p>
      <w:pPr>
        <w:pStyle w:val="Normal"/>
        <w:widowControl w:val="false"/>
        <w:tabs>
          <w:tab w:val="clear" w:pos="708"/>
          <w:tab w:val="left" w:pos="851" w:leader="none"/>
        </w:tabs>
        <w:suppressAutoHyphens w:val="false"/>
        <w:jc w:val="center"/>
        <w:rPr/>
      </w:pPr>
      <w:r>
        <w:rPr>
          <w:rFonts w:cs="Times New Roman CYR" w:ascii="Times New Roman CYR" w:hAnsi="Times New Roman CYR"/>
          <w:lang w:eastAsia="ru-RU"/>
        </w:rPr>
        <w:t xml:space="preserve"> </w:t>
      </w:r>
      <w:r>
        <w:rPr>
          <w:rFonts w:cs="Times New Roman CYR" w:ascii="Times New Roman CYR" w:hAnsi="Times New Roman CYR"/>
          <w:lang w:eastAsia="ru-RU"/>
        </w:rPr>
        <w:t>расположенных на земельных участках, имеющих общие границы</w:t>
      </w:r>
    </w:p>
    <w:p>
      <w:pPr>
        <w:pStyle w:val="Normal"/>
        <w:widowControl w:val="false"/>
        <w:tabs>
          <w:tab w:val="clear" w:pos="708"/>
          <w:tab w:val="left" w:pos="851" w:leader="none"/>
        </w:tabs>
        <w:suppressAutoHyphens w:val="false"/>
        <w:jc w:val="center"/>
        <w:rPr/>
      </w:pPr>
      <w:r>
        <w:rPr>
          <w:rFonts w:cs="Times New Roman CYR" w:ascii="Times New Roman CYR" w:hAnsi="Times New Roman CYR"/>
          <w:lang w:eastAsia="ru-RU"/>
        </w:rPr>
        <w:t xml:space="preserve"> </w:t>
      </w:r>
      <w:r>
        <w:rPr>
          <w:rFonts w:cs="Times New Roman CYR" w:ascii="Times New Roman CYR" w:hAnsi="Times New Roman CYR"/>
          <w:lang w:eastAsia="ru-RU"/>
        </w:rPr>
        <w:t>с земельным участком, применительно к которому запрашивается</w:t>
      </w:r>
    </w:p>
    <w:p>
      <w:pPr>
        <w:pStyle w:val="Normal"/>
        <w:widowControl w:val="false"/>
        <w:tabs>
          <w:tab w:val="clear" w:pos="708"/>
          <w:tab w:val="left" w:pos="851" w:leader="none"/>
        </w:tabs>
        <w:suppressAutoHyphens w:val="false"/>
        <w:jc w:val="center"/>
        <w:rPr/>
      </w:pPr>
      <w:r>
        <w:rPr>
          <w:rFonts w:cs="Times New Roman CYR" w:ascii="Times New Roman CYR" w:hAnsi="Times New Roman CYR"/>
          <w:lang w:eastAsia="ru-RU"/>
        </w:rPr>
        <w:t xml:space="preserve"> </w:t>
      </w:r>
      <w:r>
        <w:rPr>
          <w:rFonts w:cs="Times New Roman CYR" w:ascii="Times New Roman CYR" w:hAnsi="Times New Roman CYR"/>
          <w:lang w:eastAsia="ru-RU"/>
        </w:rPr>
        <w:t>разрешение, и правообладателей помещений, являющихся частью</w:t>
      </w:r>
    </w:p>
    <w:p>
      <w:pPr>
        <w:pStyle w:val="Normal"/>
        <w:widowControl w:val="false"/>
        <w:tabs>
          <w:tab w:val="clear" w:pos="708"/>
          <w:tab w:val="left" w:pos="851" w:leader="none"/>
        </w:tabs>
        <w:suppressAutoHyphens w:val="false"/>
        <w:jc w:val="center"/>
        <w:rPr/>
      </w:pPr>
      <w:r>
        <w:rPr>
          <w:rFonts w:cs="Times New Roman CYR" w:ascii="Times New Roman CYR" w:hAnsi="Times New Roman CYR"/>
          <w:lang w:eastAsia="ru-RU"/>
        </w:rPr>
        <w:t xml:space="preserve"> </w:t>
      </w:r>
      <w:r>
        <w:rPr>
          <w:rFonts w:cs="Times New Roman CYR" w:ascii="Times New Roman CYR" w:hAnsi="Times New Roman CYR"/>
          <w:lang w:eastAsia="ru-RU"/>
        </w:rPr>
        <w:t>объекта капитального строительства, применительно к которому</w:t>
      </w:r>
    </w:p>
    <w:p>
      <w:pPr>
        <w:pStyle w:val="Normal"/>
        <w:widowControl w:val="false"/>
        <w:tabs>
          <w:tab w:val="clear" w:pos="708"/>
          <w:tab w:val="left" w:pos="851" w:leader="none"/>
        </w:tabs>
        <w:suppressAutoHyphens w:val="false"/>
        <w:jc w:val="center"/>
        <w:rPr/>
      </w:pPr>
      <w:r>
        <w:rPr>
          <w:rFonts w:cs="Times New Roman CYR" w:ascii="Times New Roman CYR" w:hAnsi="Times New Roman CYR"/>
          <w:lang w:eastAsia="ru-RU"/>
        </w:rPr>
        <w:t xml:space="preserve"> </w:t>
      </w:r>
      <w:r>
        <w:rPr>
          <w:rFonts w:cs="Times New Roman CYR" w:ascii="Times New Roman CYR" w:hAnsi="Times New Roman CYR"/>
          <w:lang w:eastAsia="ru-RU"/>
        </w:rPr>
        <w:t>запрашивается разрешение</w:t>
      </w:r>
    </w:p>
    <w:p>
      <w:pPr>
        <w:pStyle w:val="Normal"/>
        <w:widowControl w:val="false"/>
        <w:tabs>
          <w:tab w:val="clear" w:pos="708"/>
          <w:tab w:val="left" w:pos="851" w:leader="none"/>
        </w:tabs>
        <w:suppressAutoHyphens w:val="false"/>
        <w:ind w:firstLine="720"/>
        <w:jc w:val="both"/>
        <w:rPr>
          <w:rFonts w:ascii="Times New Roman CYR" w:hAnsi="Times New Roman CYR" w:cs="Times New Roman CYR"/>
          <w:b/>
          <w:bCs/>
          <w:sz w:val="24"/>
          <w:szCs w:val="24"/>
          <w:lang w:eastAsia="ru-RU"/>
        </w:rPr>
      </w:pPr>
      <w:r>
        <w:rPr>
          <w:rFonts w:cs="Times New Roman CYR" w:ascii="Times New Roman CYR" w:hAnsi="Times New Roman CYR"/>
          <w:b/>
          <w:bCs/>
          <w:sz w:val="24"/>
          <w:szCs w:val="24"/>
          <w:lang w:eastAsia="ru-RU"/>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535"/>
        <w:gridCol w:w="1576"/>
        <w:gridCol w:w="2236"/>
        <w:gridCol w:w="2005"/>
        <w:gridCol w:w="1598"/>
        <w:gridCol w:w="1687"/>
      </w:tblGrid>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ind w:hanging="105"/>
              <w:jc w:val="center"/>
              <w:rPr/>
            </w:pPr>
            <w:r>
              <w:rPr>
                <w:rFonts w:cs="Times New Roman CYR" w:ascii="Times New Roman CYR" w:hAnsi="Times New Roman CYR"/>
                <w:sz w:val="24"/>
                <w:szCs w:val="24"/>
                <w:lang w:eastAsia="ru-RU"/>
              </w:rPr>
              <w:t>№</w:t>
            </w:r>
            <w:r>
              <w:rPr>
                <w:rFonts w:eastAsia="Times New Roman CYR"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п/п</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Фамилия, имя, отчество правообладателя</w:t>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Сведения о правоустанавливающем/ правоудостоверяющем документе</w:t>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Кадастровый номер/адрес земельного участка</w:t>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 xml:space="preserve">Адрес </w:t>
            </w:r>
          </w:p>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регистрации</w:t>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Номер телефона правообладателя</w:t>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1</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2</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3</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4</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5</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6</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7</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8</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9</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53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10</w:t>
            </w:r>
          </w:p>
        </w:tc>
        <w:tc>
          <w:tcPr>
            <w:tcW w:w="157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23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0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59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bl>
    <w:p>
      <w:pPr>
        <w:pStyle w:val="Normal"/>
        <w:widowControl w:val="false"/>
        <w:tabs>
          <w:tab w:val="clear" w:pos="708"/>
          <w:tab w:val="left" w:pos="851" w:leader="none"/>
        </w:tabs>
        <w:suppressAutoHyphens w:val="false"/>
        <w:ind w:firstLine="559"/>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bl>
      <w:tblPr>
        <w:tblW w:w="941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048"/>
        <w:gridCol w:w="713"/>
        <w:gridCol w:w="1976"/>
        <w:gridCol w:w="713"/>
        <w:gridCol w:w="2962"/>
      </w:tblGrid>
      <w:tr>
        <w:trPr/>
        <w:tc>
          <w:tcPr>
            <w:tcW w:w="3048" w:type="dxa"/>
            <w:tcBorders>
              <w:bottom w:val="single" w:sz="4" w:space="0" w:color="000000"/>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71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976" w:type="dxa"/>
            <w:tcBorders>
              <w:bottom w:val="single" w:sz="4" w:space="0" w:color="000000"/>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71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962" w:type="dxa"/>
            <w:tcBorders>
              <w:bottom w:val="single" w:sz="4" w:space="0" w:color="000000"/>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r>
      <w:tr>
        <w:trPr/>
        <w:tc>
          <w:tcPr>
            <w:tcW w:w="3048" w:type="dxa"/>
            <w:tcBorders>
              <w:top w:val="single" w:sz="4" w:space="0" w:color="000000"/>
            </w:tcBorders>
            <w:shd w:color="auto" w:fill="auto" w:val="clear"/>
            <w:vAlign w:val="bottom"/>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(дата)</w:t>
            </w:r>
          </w:p>
        </w:tc>
        <w:tc>
          <w:tcPr>
            <w:tcW w:w="71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1976" w:type="dxa"/>
            <w:tcBorders>
              <w:top w:val="single" w:sz="4" w:space="0" w:color="000000"/>
            </w:tcBorders>
            <w:shd w:color="auto" w:fill="auto" w:val="clear"/>
            <w:vAlign w:val="bottom"/>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(подпись)</w:t>
            </w:r>
          </w:p>
        </w:tc>
        <w:tc>
          <w:tcPr>
            <w:tcW w:w="713" w:type="dxa"/>
            <w:tcBorders/>
            <w:shd w:color="auto" w:fill="auto" w:val="clear"/>
            <w:vAlign w:val="bottom"/>
          </w:tcPr>
          <w:p>
            <w:pPr>
              <w:pStyle w:val="Normal"/>
              <w:widowControl w:val="false"/>
              <w:tabs>
                <w:tab w:val="clear" w:pos="708"/>
                <w:tab w:val="left" w:pos="851" w:leader="none"/>
              </w:tabs>
              <w:suppressAutoHyphens w:val="false"/>
              <w:snapToGrid w:val="false"/>
              <w:jc w:val="both"/>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962" w:type="dxa"/>
            <w:tcBorders>
              <w:top w:val="single" w:sz="4" w:space="0" w:color="000000"/>
            </w:tcBorders>
            <w:shd w:color="auto" w:fill="auto" w:val="clear"/>
            <w:vAlign w:val="bottom"/>
          </w:tcPr>
          <w:p>
            <w:pPr>
              <w:pStyle w:val="Normal"/>
              <w:widowControl w:val="false"/>
              <w:tabs>
                <w:tab w:val="clear" w:pos="708"/>
                <w:tab w:val="left" w:pos="851" w:leader="none"/>
              </w:tabs>
              <w:suppressAutoHyphens w:val="false"/>
              <w:jc w:val="center"/>
              <w:rPr/>
            </w:pPr>
            <w:r>
              <w:rPr>
                <w:rFonts w:cs="Times New Roman CYR" w:ascii="Times New Roman CYR" w:hAnsi="Times New Roman CYR"/>
                <w:sz w:val="24"/>
                <w:szCs w:val="24"/>
                <w:lang w:eastAsia="ru-RU"/>
              </w:rPr>
              <w:t>(Ф.И.О. заявителя)</w:t>
            </w:r>
          </w:p>
        </w:tc>
      </w:tr>
    </w:tbl>
    <w:p>
      <w:pPr>
        <w:pStyle w:val="Normal"/>
        <w:widowControl w:val="false"/>
        <w:tabs>
          <w:tab w:val="clear" w:pos="708"/>
          <w:tab w:val="left" w:pos="851" w:leader="none"/>
        </w:tabs>
        <w:suppressAutoHyphens w:val="false"/>
        <w:ind w:firstLine="559"/>
        <w:jc w:val="both"/>
        <w:rPr>
          <w:rFonts w:ascii="Calibri" w:hAnsi="Calibri" w:cs="Times New Roman CYR" w:asciiTheme="minorHAnsi" w:hAnsiTheme="minorHAnsi"/>
          <w:sz w:val="24"/>
          <w:szCs w:val="24"/>
          <w:lang w:eastAsia="ru-RU"/>
        </w:rPr>
      </w:pPr>
      <w:r>
        <w:rPr>
          <w:rFonts w:cs="Times New Roman CYR" w:ascii="Calibri" w:hAnsi="Calibri"/>
          <w:sz w:val="24"/>
          <w:szCs w:val="24"/>
          <w:lang w:eastAsia="ru-RU"/>
        </w:rPr>
      </w:r>
    </w:p>
    <w:p>
      <w:pPr>
        <w:pStyle w:val="Normal"/>
        <w:widowControl w:val="false"/>
        <w:tabs>
          <w:tab w:val="clear" w:pos="708"/>
          <w:tab w:val="left" w:pos="851" w:leader="none"/>
        </w:tabs>
        <w:suppressAutoHyphens w:val="false"/>
        <w:ind w:firstLine="559"/>
        <w:jc w:val="both"/>
        <w:rPr>
          <w:rFonts w:ascii="Calibri" w:hAnsi="Calibri" w:cs="Times New Roman CYR" w:asciiTheme="minorHAnsi" w:hAnsiTheme="minorHAnsi"/>
          <w:sz w:val="24"/>
          <w:szCs w:val="24"/>
          <w:lang w:eastAsia="ru-RU"/>
        </w:rPr>
      </w:pPr>
      <w:r>
        <w:rPr>
          <w:rFonts w:cs="Times New Roman CYR" w:ascii="Calibri" w:hAnsi="Calibri"/>
          <w:sz w:val="24"/>
          <w:szCs w:val="24"/>
          <w:lang w:eastAsia="ru-RU"/>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sectPr>
          <w:headerReference w:type="default" r:id="rId14"/>
          <w:headerReference w:type="first" r:id="rId15"/>
          <w:type w:val="nextPage"/>
          <w:pgSz w:w="11906" w:h="16838"/>
          <w:pgMar w:left="1701" w:right="567" w:gutter="0" w:header="0" w:top="1134" w:footer="0" w:bottom="1134"/>
          <w:pgNumType w:fmt="decimal"/>
          <w:formProt w:val="false"/>
          <w:textDirection w:val="lrTb"/>
          <w:docGrid w:type="default" w:linePitch="381" w:charSpace="0"/>
        </w:sectPr>
        <w:pStyle w:val="19"/>
        <w:widowControl w:val="false"/>
        <w:tabs>
          <w:tab w:val="clear" w:pos="708"/>
          <w:tab w:val="left" w:pos="851" w:leader="none"/>
        </w:tabs>
        <w:suppressAutoHyphens w:val="false"/>
        <w:spacing w:before="0" w:after="0"/>
        <w:jc w:val="both"/>
        <w:rPr/>
      </w:pPr>
      <w:r>
        <w:rPr>
          <w:rFonts w:cs="Times New Roman CYR" w:ascii="Times New Roman CYR" w:hAnsi="Times New Roman CYR"/>
          <w:color w:val="000000"/>
          <w:sz w:val="28"/>
          <w:szCs w:val="28"/>
          <w:lang w:eastAsia="ru-RU"/>
        </w:rPr>
        <w:t>Апшеронский район                                                                              П.В. Ткаченко</w:t>
      </w:r>
    </w:p>
    <w:p>
      <w:pPr>
        <w:pStyle w:val="Normal"/>
        <w:widowControl w:val="false"/>
        <w:tabs>
          <w:tab w:val="clear" w:pos="708"/>
          <w:tab w:val="left" w:pos="851" w:leader="none"/>
        </w:tabs>
        <w:suppressAutoHyphens w:val="false"/>
        <w:ind w:left="5103" w:hanging="0"/>
        <w:jc w:val="both"/>
        <w:rPr/>
      </w:pPr>
      <w:r>
        <w:rPr/>
        <w:t>Приложение 6</w:t>
      </w:r>
    </w:p>
    <w:p>
      <w:pPr>
        <w:pStyle w:val="Normal"/>
        <w:widowControl w:val="false"/>
        <w:tabs>
          <w:tab w:val="clear" w:pos="708"/>
          <w:tab w:val="left" w:pos="851" w:leader="none"/>
        </w:tabs>
        <w:suppressAutoHyphens w:val="false"/>
        <w:ind w:left="5103" w:hanging="0"/>
        <w:jc w:val="both"/>
        <w:rPr/>
      </w:pPr>
      <w:r>
        <w:rPr/>
        <w:t>к административному регламенту</w:t>
      </w:r>
    </w:p>
    <w:p>
      <w:pPr>
        <w:pStyle w:val="Normal"/>
        <w:widowControl w:val="false"/>
        <w:tabs>
          <w:tab w:val="clear" w:pos="708"/>
          <w:tab w:val="left" w:pos="851" w:leader="none"/>
        </w:tabs>
        <w:suppressAutoHyphens w:val="false"/>
        <w:ind w:left="5103" w:hanging="0"/>
        <w:jc w:val="both"/>
        <w:rPr/>
      </w:pPr>
      <w:r>
        <w:rPr/>
        <w:t>предоставления администрацией</w:t>
      </w:r>
    </w:p>
    <w:p>
      <w:pPr>
        <w:pStyle w:val="Normal"/>
        <w:widowControl w:val="false"/>
        <w:tabs>
          <w:tab w:val="clear" w:pos="708"/>
          <w:tab w:val="left" w:pos="851" w:leader="none"/>
        </w:tabs>
        <w:suppressAutoHyphens w:val="false"/>
        <w:ind w:left="5103" w:hanging="0"/>
        <w:jc w:val="both"/>
        <w:rPr/>
      </w:pPr>
      <w:r>
        <w:rPr/>
        <w:t xml:space="preserve">муниципального образования </w:t>
      </w:r>
    </w:p>
    <w:p>
      <w:pPr>
        <w:pStyle w:val="Normal"/>
        <w:widowControl w:val="false"/>
        <w:tabs>
          <w:tab w:val="clear" w:pos="708"/>
          <w:tab w:val="left" w:pos="851" w:leader="none"/>
        </w:tabs>
        <w:suppressAutoHyphens w:val="false"/>
        <w:ind w:left="5103" w:hanging="0"/>
        <w:jc w:val="both"/>
        <w:rPr/>
      </w:pPr>
      <w:r>
        <w:rPr/>
        <w:t xml:space="preserve">Апшеронский район услуги </w:t>
      </w:r>
    </w:p>
    <w:p>
      <w:pPr>
        <w:pStyle w:val="Normal"/>
        <w:widowControl w:val="false"/>
        <w:tabs>
          <w:tab w:val="clear" w:pos="708"/>
          <w:tab w:val="left" w:pos="851" w:leader="none"/>
        </w:tabs>
        <w:suppressAutoHyphens w:val="false"/>
        <w:ind w:left="5103" w:hanging="0"/>
        <w:jc w:val="both"/>
        <w:rPr/>
      </w:pPr>
      <w:r>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Normal"/>
        <w:widowControl w:val="false"/>
        <w:tabs>
          <w:tab w:val="clear" w:pos="708"/>
          <w:tab w:val="left" w:pos="851" w:leader="none"/>
        </w:tabs>
        <w:suppressAutoHyphens w:val="false"/>
        <w:jc w:val="both"/>
        <w:rPr/>
      </w:pPr>
      <w:r>
        <w:rPr/>
      </w:r>
    </w:p>
    <w:p>
      <w:pPr>
        <w:pStyle w:val="Normal"/>
        <w:widowControl w:val="false"/>
        <w:tabs>
          <w:tab w:val="clear" w:pos="708"/>
          <w:tab w:val="left" w:pos="851" w:leader="none"/>
        </w:tabs>
        <w:suppressAutoHyphens w:val="false"/>
        <w:jc w:val="both"/>
        <w:rPr/>
      </w:pPr>
      <w:r>
        <w:rPr/>
      </w:r>
    </w:p>
    <w:p>
      <w:pPr>
        <w:pStyle w:val="Normal"/>
        <w:widowControl w:val="false"/>
        <w:suppressAutoHyphens w:val="false"/>
        <w:jc w:val="center"/>
        <w:rPr/>
      </w:pPr>
      <w:r>
        <w:rPr/>
        <w:t xml:space="preserve">Форма уведомления </w:t>
      </w:r>
      <w:r>
        <w:rPr>
          <w:rFonts w:eastAsia="Calibri"/>
          <w:bCs/>
          <w:lang w:eastAsia="en-US"/>
        </w:rPr>
        <w:t>об отказе в приеме документов</w:t>
      </w:r>
    </w:p>
    <w:p>
      <w:pPr>
        <w:pStyle w:val="Normal"/>
        <w:widowControl w:val="false"/>
        <w:suppressAutoHyphens w:val="false"/>
        <w:jc w:val="center"/>
        <w:rPr/>
      </w:pPr>
      <w:r>
        <w:rPr/>
      </w:r>
    </w:p>
    <w:p>
      <w:pPr>
        <w:pStyle w:val="Normal"/>
        <w:widowControl w:val="false"/>
        <w:suppressAutoHyphens w:val="false"/>
        <w:jc w:val="center"/>
        <w:rPr/>
      </w:pPr>
      <w:r>
        <w:rPr/>
      </w:r>
    </w:p>
    <w:p>
      <w:pPr>
        <w:pStyle w:val="Normal"/>
        <w:widowControl w:val="false"/>
        <w:suppressAutoHyphens w:val="false"/>
        <w:rPr/>
      </w:pPr>
      <w:r>
        <w:rPr/>
        <w:t xml:space="preserve">                                                                          </w:t>
      </w:r>
      <w:r>
        <w:rPr>
          <w:rFonts w:eastAsia="Calibri"/>
          <w:bCs/>
          <w:lang w:eastAsia="en-US"/>
        </w:rPr>
        <w:t>Кому</w:t>
      </w:r>
    </w:p>
    <w:p>
      <w:pPr>
        <w:pStyle w:val="Normal"/>
        <w:widowControl w:val="false"/>
        <w:suppressAutoHyphens w:val="false"/>
        <w:rPr/>
      </w:pPr>
      <w:r>
        <w:rPr>
          <w:bCs/>
          <w:lang w:eastAsia="en-US"/>
        </w:rPr>
        <w:t xml:space="preserve">                                                                          </w:t>
      </w:r>
      <w:r>
        <w:rPr>
          <w:rFonts w:eastAsia="Calibri"/>
          <w:bCs/>
          <w:lang w:eastAsia="en-US"/>
        </w:rPr>
        <w:t>___________________________,</w:t>
      </w:r>
    </w:p>
    <w:p>
      <w:pPr>
        <w:pStyle w:val="Normal"/>
        <w:widowControl w:val="false"/>
        <w:suppressAutoHyphens w:val="false"/>
        <w:rPr/>
      </w:pPr>
      <w:r>
        <w:rPr>
          <w:bCs/>
          <w:lang w:eastAsia="en-US"/>
        </w:rPr>
        <w:t xml:space="preserve">                                                                          </w:t>
      </w:r>
      <w:r>
        <w:rPr>
          <w:rFonts w:eastAsia="Calibri"/>
          <w:bCs/>
          <w:lang w:eastAsia="en-US"/>
        </w:rPr>
        <w:t xml:space="preserve">проживающему по адресу: </w:t>
      </w:r>
    </w:p>
    <w:p>
      <w:pPr>
        <w:pStyle w:val="Normal"/>
        <w:widowControl w:val="false"/>
        <w:suppressAutoHyphens w:val="false"/>
        <w:jc w:val="both"/>
        <w:rPr/>
      </w:pPr>
      <w:r>
        <w:rPr>
          <w:bCs/>
          <w:lang w:eastAsia="en-US"/>
        </w:rPr>
        <w:t xml:space="preserve">                                                                          </w:t>
      </w:r>
      <w:r>
        <w:rPr>
          <w:rFonts w:eastAsia="Calibri"/>
          <w:bCs/>
          <w:lang w:eastAsia="en-US"/>
        </w:rPr>
        <w:t>_______________________________</w:t>
      </w:r>
    </w:p>
    <w:p>
      <w:pPr>
        <w:pStyle w:val="Normal"/>
        <w:widowControl w:val="false"/>
        <w:suppressAutoHyphens w:val="false"/>
        <w:jc w:val="both"/>
        <w:rPr/>
      </w:pPr>
      <w:r>
        <w:rPr>
          <w:b/>
          <w:bCs/>
          <w:lang w:eastAsia="en-US"/>
        </w:rPr>
        <w:t xml:space="preserve">                                                                          </w:t>
      </w:r>
      <w:r>
        <w:rPr>
          <w:rFonts w:eastAsia="Calibri"/>
          <w:b/>
          <w:bCs/>
          <w:lang w:eastAsia="en-US"/>
        </w:rPr>
        <w:t>_______________________________</w:t>
      </w:r>
    </w:p>
    <w:p>
      <w:pPr>
        <w:pStyle w:val="Normal"/>
        <w:widowControl w:val="false"/>
        <w:suppressAutoHyphens w:val="false"/>
        <w:jc w:val="center"/>
        <w:rPr/>
      </w:pPr>
      <w:r>
        <w:rPr/>
      </w:r>
    </w:p>
    <w:p>
      <w:pPr>
        <w:pStyle w:val="Normal"/>
        <w:widowControl w:val="false"/>
        <w:suppressAutoHyphens w:val="false"/>
        <w:jc w:val="center"/>
        <w:rPr/>
      </w:pPr>
      <w:r>
        <w:rPr/>
      </w:r>
    </w:p>
    <w:p>
      <w:pPr>
        <w:pStyle w:val="Normal"/>
        <w:widowControl w:val="false"/>
        <w:suppressAutoHyphens w:val="false"/>
        <w:jc w:val="center"/>
        <w:rPr/>
      </w:pPr>
      <w:r>
        <w:rPr/>
      </w:r>
    </w:p>
    <w:p>
      <w:pPr>
        <w:pStyle w:val="Normal"/>
        <w:widowControl w:val="false"/>
        <w:suppressAutoHyphens w:val="false"/>
        <w:jc w:val="center"/>
        <w:rPr/>
      </w:pPr>
      <w:r>
        <w:rPr/>
      </w:r>
    </w:p>
    <w:p>
      <w:pPr>
        <w:pStyle w:val="Normal"/>
        <w:widowControl w:val="false"/>
        <w:suppressAutoHyphens w:val="false"/>
        <w:jc w:val="both"/>
        <w:rPr/>
      </w:pPr>
      <w:r>
        <w:rPr>
          <w:b/>
          <w:bCs/>
          <w:lang w:eastAsia="en-US"/>
        </w:rPr>
        <w:t xml:space="preserve">       </w:t>
      </w:r>
      <w:r>
        <w:rPr>
          <w:lang w:eastAsia="en-US"/>
        </w:rPr>
        <w:t xml:space="preserve">Администрация </w:t>
      </w:r>
      <w:r>
        <w:rPr>
          <w:rFonts w:eastAsia="Courier New"/>
          <w:lang w:eastAsia="en-US"/>
        </w:rPr>
        <w:t xml:space="preserve">муниципального образования Апшеронский район </w:t>
      </w:r>
      <w:r>
        <w:rPr>
          <w:rFonts w:eastAsia="Calibri"/>
          <w:lang w:eastAsia="en-US"/>
        </w:rPr>
        <w:t xml:space="preserve">отказывает Вам в предоставлении  муниципальной услуги </w:t>
      </w:r>
      <w:r>
        <w:rPr>
          <w:rFonts w:eastAsia="Calibri"/>
          <w:bCs/>
          <w:color w:val="000000"/>
          <w:lang w:eastAsia="en-US"/>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lang w:eastAsia="en-US"/>
        </w:rPr>
        <w:t>________________________</w:t>
      </w:r>
    </w:p>
    <w:p>
      <w:pPr>
        <w:pStyle w:val="Normal"/>
        <w:widowControl w:val="false"/>
        <w:suppressAutoHyphens w:val="false"/>
        <w:jc w:val="both"/>
        <w:rPr/>
      </w:pPr>
      <w:r>
        <w:rPr>
          <w:rFonts w:eastAsia="Calibri"/>
          <w:lang w:eastAsia="en-US"/>
        </w:rPr>
        <w:t>____________________________________________________________________</w:t>
      </w:r>
    </w:p>
    <w:p>
      <w:pPr>
        <w:pStyle w:val="Normal"/>
        <w:widowControl w:val="false"/>
        <w:suppressAutoHyphens w:val="false"/>
        <w:jc w:val="center"/>
        <w:rPr/>
      </w:pPr>
      <w:r>
        <w:rPr>
          <w:sz w:val="24"/>
          <w:szCs w:val="24"/>
          <w:lang w:eastAsia="en-US"/>
        </w:rPr>
        <w:t xml:space="preserve"> </w:t>
      </w:r>
      <w:r>
        <w:rPr>
          <w:rFonts w:eastAsia="Calibri"/>
          <w:sz w:val="24"/>
          <w:szCs w:val="24"/>
          <w:lang w:eastAsia="en-US"/>
        </w:rPr>
        <w:t>(основание отказа)</w:t>
      </w:r>
    </w:p>
    <w:p>
      <w:pPr>
        <w:pStyle w:val="Normal"/>
        <w:widowControl w:val="false"/>
        <w:suppressAutoHyphens w:val="false"/>
        <w:jc w:val="center"/>
        <w:rPr>
          <w:rFonts w:eastAsia="Calibri"/>
          <w:sz w:val="24"/>
          <w:szCs w:val="24"/>
          <w:lang w:eastAsia="en-US"/>
        </w:rPr>
      </w:pPr>
      <w:r>
        <w:rPr>
          <w:rFonts w:eastAsia="Calibri"/>
          <w:sz w:val="24"/>
          <w:szCs w:val="24"/>
          <w:lang w:eastAsia="en-US"/>
        </w:rPr>
      </w:r>
    </w:p>
    <w:p>
      <w:pPr>
        <w:pStyle w:val="Normal"/>
        <w:widowControl w:val="false"/>
        <w:suppressAutoHyphens w:val="false"/>
        <w:jc w:val="both"/>
        <w:rPr>
          <w:rFonts w:eastAsia="Calibri"/>
          <w:sz w:val="24"/>
          <w:szCs w:val="24"/>
          <w:lang w:eastAsia="en-US"/>
        </w:rPr>
      </w:pPr>
      <w:r>
        <w:rPr>
          <w:rFonts w:eastAsia="Calibri"/>
          <w:sz w:val="24"/>
          <w:szCs w:val="24"/>
          <w:lang w:eastAsia="en-US"/>
        </w:rPr>
      </w:r>
    </w:p>
    <w:p>
      <w:pPr>
        <w:pStyle w:val="Normal"/>
        <w:widowControl w:val="false"/>
        <w:suppressAutoHyphens w:val="false"/>
        <w:jc w:val="both"/>
        <w:rPr>
          <w:rFonts w:eastAsia="Calibri"/>
          <w:lang w:eastAsia="en-US"/>
        </w:rPr>
      </w:pPr>
      <w:r>
        <w:rPr>
          <w:rFonts w:eastAsia="Calibri"/>
          <w:lang w:eastAsia="en-US"/>
        </w:rPr>
      </w:r>
    </w:p>
    <w:p>
      <w:pPr>
        <w:pStyle w:val="Normal"/>
        <w:widowControl w:val="false"/>
        <w:suppressAutoHyphens w:val="false"/>
        <w:rPr/>
      </w:pPr>
      <w:r>
        <w:rPr/>
        <w:t>Глава муниципального образования</w:t>
      </w:r>
    </w:p>
    <w:p>
      <w:pPr>
        <w:pStyle w:val="Normal"/>
        <w:widowControl w:val="false"/>
        <w:suppressAutoHyphens w:val="false"/>
        <w:rPr/>
      </w:pPr>
      <w:r>
        <w:rPr>
          <w:rFonts w:eastAsia="Calibri"/>
          <w:color w:val="000000"/>
        </w:rPr>
        <w:t xml:space="preserve">Апшеронский район                                                                                          </w:t>
      </w:r>
      <w:r>
        <w:rPr>
          <w:rFonts w:eastAsia="Calibri"/>
          <w:bCs/>
          <w:color w:val="000000"/>
          <w:lang w:eastAsia="en-US"/>
        </w:rPr>
        <w:t>Ф.И.О.</w:t>
      </w:r>
    </w:p>
    <w:p>
      <w:pPr>
        <w:pStyle w:val="Normal"/>
        <w:widowControl w:val="false"/>
        <w:suppressAutoHyphens w:val="false"/>
        <w:rPr>
          <w:rFonts w:eastAsia="Calibri"/>
          <w:color w:val="000000"/>
        </w:rPr>
      </w:pPr>
      <w:r>
        <w:rPr>
          <w:rFonts w:eastAsia="Calibri"/>
          <w:color w:val="000000"/>
        </w:rPr>
      </w:r>
    </w:p>
    <w:p>
      <w:pPr>
        <w:pStyle w:val="Normal"/>
        <w:widowControl w:val="false"/>
        <w:suppressAutoHyphens w:val="false"/>
        <w:rPr>
          <w:rFonts w:eastAsia="Calibri"/>
          <w:color w:val="000000"/>
        </w:rPr>
      </w:pPr>
      <w:r>
        <w:rPr>
          <w:rFonts w:eastAsia="Calibri"/>
          <w:color w:val="000000"/>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sectPr>
          <w:headerReference w:type="default" r:id="rId16"/>
          <w:headerReference w:type="first" r:id="rId17"/>
          <w:type w:val="nextPage"/>
          <w:pgSz w:w="11906" w:h="16838"/>
          <w:pgMar w:left="1701" w:right="567" w:gutter="0" w:header="0" w:top="1134" w:footer="0" w:bottom="1134"/>
          <w:pgNumType w:fmt="decimal"/>
          <w:formProt w:val="false"/>
          <w:textDirection w:val="lrTb"/>
          <w:docGrid w:type="default" w:linePitch="381" w:charSpace="0"/>
        </w:sectPr>
        <w:pStyle w:val="19"/>
        <w:widowControl w:val="false"/>
        <w:suppressAutoHyphens w:val="false"/>
        <w:spacing w:before="0" w:after="0"/>
        <w:jc w:val="both"/>
        <w:rPr/>
      </w:pPr>
      <w:r>
        <w:rPr>
          <w:rFonts w:eastAsia="Calibri"/>
          <w:color w:val="000000"/>
          <w:sz w:val="28"/>
          <w:szCs w:val="28"/>
        </w:rPr>
        <w:t>Апшеронский район                                                                              П.В. Ткаченко</w:t>
      </w:r>
    </w:p>
    <w:p>
      <w:pPr>
        <w:pStyle w:val="Normal"/>
        <w:widowControl w:val="false"/>
        <w:suppressAutoHyphens w:val="false"/>
        <w:ind w:left="5103" w:hanging="0"/>
        <w:rPr>
          <w:rFonts w:eastAsia="Calibri"/>
          <w:color w:val="000000"/>
        </w:rPr>
      </w:pPr>
      <w:r>
        <w:rPr>
          <w:rFonts w:eastAsia="Calibri"/>
          <w:color w:val="000000"/>
        </w:rPr>
        <w:t>Приложение 7</w:t>
      </w:r>
    </w:p>
    <w:p>
      <w:pPr>
        <w:pStyle w:val="Normal"/>
        <w:widowControl w:val="false"/>
        <w:suppressAutoHyphens w:val="false"/>
        <w:ind w:left="5103" w:hanging="0"/>
        <w:rPr>
          <w:rFonts w:eastAsia="Calibri"/>
          <w:color w:val="000000"/>
        </w:rPr>
      </w:pPr>
      <w:r>
        <w:rPr>
          <w:rFonts w:eastAsia="Calibri"/>
          <w:color w:val="000000"/>
        </w:rPr>
        <w:t>к административному регламенту</w:t>
      </w:r>
    </w:p>
    <w:p>
      <w:pPr>
        <w:pStyle w:val="Normal"/>
        <w:widowControl w:val="false"/>
        <w:suppressAutoHyphens w:val="false"/>
        <w:ind w:left="5103" w:hanging="0"/>
        <w:rPr>
          <w:rFonts w:eastAsia="Calibri"/>
          <w:color w:val="000000"/>
        </w:rPr>
      </w:pPr>
      <w:r>
        <w:rPr>
          <w:rFonts w:eastAsia="Calibri"/>
          <w:color w:val="000000"/>
        </w:rPr>
        <w:t>предоставления администрацией</w:t>
      </w:r>
    </w:p>
    <w:p>
      <w:pPr>
        <w:pStyle w:val="Normal"/>
        <w:widowControl w:val="false"/>
        <w:suppressAutoHyphens w:val="false"/>
        <w:ind w:left="5103" w:hanging="0"/>
        <w:rPr>
          <w:rFonts w:eastAsia="Calibri"/>
          <w:color w:val="000000"/>
        </w:rPr>
      </w:pPr>
      <w:r>
        <w:rPr>
          <w:rFonts w:eastAsia="Calibri"/>
          <w:color w:val="000000"/>
        </w:rPr>
        <w:t>муниципального образования Апшеронский район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Normal"/>
        <w:widowControl w:val="false"/>
        <w:suppressAutoHyphens w:val="false"/>
        <w:rPr>
          <w:rFonts w:eastAsia="Calibri"/>
          <w:color w:val="000000"/>
        </w:rPr>
      </w:pPr>
      <w:r>
        <w:rPr>
          <w:rFonts w:eastAsia="Calibri"/>
          <w:color w:val="000000"/>
        </w:rPr>
      </w:r>
    </w:p>
    <w:p>
      <w:pPr>
        <w:pStyle w:val="Normal"/>
        <w:widowControl w:val="false"/>
        <w:suppressAutoHyphens w:val="false"/>
        <w:jc w:val="center"/>
        <w:rPr/>
      </w:pPr>
      <w:r>
        <w:rPr/>
      </w:r>
    </w:p>
    <w:p>
      <w:pPr>
        <w:pStyle w:val="Normal"/>
        <w:widowControl w:val="false"/>
        <w:suppressAutoHyphens w:val="false"/>
        <w:jc w:val="center"/>
        <w:rPr/>
      </w:pPr>
      <w:r>
        <w:rPr/>
      </w:r>
    </w:p>
    <w:p>
      <w:pPr>
        <w:pStyle w:val="Normal"/>
        <w:widowControl w:val="false"/>
        <w:suppressAutoHyphens w:val="false"/>
        <w:jc w:val="center"/>
        <w:rPr/>
      </w:pPr>
      <w:r>
        <w:rPr>
          <w:rFonts w:eastAsia="NSimSun"/>
          <w:bCs/>
          <w:color w:val="000000"/>
          <w:kern w:val="2"/>
          <w:highlight w:val="white"/>
          <w:lang w:bidi="hi-IN"/>
        </w:rPr>
        <w:t xml:space="preserve">Форма заявления об </w:t>
      </w:r>
      <w:r>
        <w:rPr>
          <w:bCs/>
        </w:rPr>
        <w:t>исправлении опечаток и (или) ошибок в документе</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NSimSun"/>
          <w:bCs/>
          <w:kern w:val="2"/>
          <w:lang w:bidi="hi-IN"/>
        </w:rPr>
      </w:pPr>
      <w:r>
        <w:rPr>
          <w:rFonts w:eastAsia="NSimSun"/>
          <w:bCs/>
          <w:kern w:val="2"/>
          <w:lang w:bidi="hi-IN"/>
        </w:rPr>
      </w:r>
    </w:p>
    <w:p>
      <w:pPr>
        <w:pStyle w:val="Normal"/>
        <w:widowControl w:val="false"/>
        <w:suppressAutoHyphens w:val="false"/>
        <w:ind w:left="3969" w:hanging="0"/>
        <w:rPr/>
      </w:pPr>
      <w:r>
        <w:rPr>
          <w:kern w:val="2"/>
          <w:lang w:bidi="hi-IN"/>
        </w:rPr>
        <w:t xml:space="preserve">                </w:t>
      </w:r>
      <w:r>
        <w:rPr>
          <w:rFonts w:eastAsia="NSimSun"/>
          <w:kern w:val="2"/>
          <w:lang w:bidi="hi-IN"/>
        </w:rPr>
        <w:t>Главе муниципального образования</w:t>
      </w:r>
    </w:p>
    <w:p>
      <w:pPr>
        <w:pStyle w:val="Normal"/>
        <w:widowControl w:val="false"/>
        <w:suppressAutoHyphens w:val="false"/>
        <w:rPr/>
      </w:pPr>
      <w:r>
        <w:rPr>
          <w:kern w:val="2"/>
          <w:lang w:bidi="hi-IN"/>
        </w:rPr>
        <w:t xml:space="preserve">                                                                         </w:t>
      </w:r>
      <w:r>
        <w:rPr>
          <w:rFonts w:eastAsia="NSimSun"/>
          <w:kern w:val="2"/>
          <w:lang w:bidi="hi-IN"/>
        </w:rPr>
        <w:t xml:space="preserve">Апшеронский район </w:t>
      </w:r>
    </w:p>
    <w:p>
      <w:pPr>
        <w:pStyle w:val="Normal"/>
        <w:widowControl w:val="false"/>
        <w:suppressAutoHyphens w:val="false"/>
        <w:ind w:left="3969" w:hanging="0"/>
        <w:rPr/>
      </w:pPr>
      <w:r>
        <w:rPr>
          <w:kern w:val="2"/>
          <w:lang w:bidi="hi-IN"/>
        </w:rPr>
        <w:t xml:space="preserve">                </w:t>
      </w:r>
      <w:r>
        <w:rPr/>
        <w:t>Фамилия, инициалы</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 xml:space="preserve">паспорт __________ №________ </w:t>
      </w:r>
    </w:p>
    <w:p>
      <w:pPr>
        <w:pStyle w:val="Normal"/>
        <w:widowControl w:val="false"/>
        <w:tabs>
          <w:tab w:val="clear" w:pos="708"/>
          <w:tab w:val="left" w:pos="851" w:leader="none"/>
        </w:tabs>
        <w:suppressAutoHyphens w:val="false"/>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кем выдан___________________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когда выдан__________________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 xml:space="preserve">зарегистрирован по адресу: </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телефон</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bCs/>
          <w:lang w:eastAsia="ru-RU"/>
        </w:rPr>
        <w:t xml:space="preserve">                                                                 </w:t>
      </w:r>
      <w:r>
        <w:rPr>
          <w:rFonts w:eastAsia="Courier New" w:cs="Times New Roman CYR" w:ascii="Times New Roman CYR" w:hAnsi="Times New Roman CYR"/>
          <w:bCs/>
          <w:lang w:eastAsia="ru-RU"/>
        </w:rPr>
        <w:t>_____________________________</w:t>
      </w:r>
    </w:p>
    <w:p>
      <w:pPr>
        <w:pStyle w:val="Normal"/>
        <w:widowControl w:val="false"/>
        <w:suppressAutoHyphens w:val="false"/>
        <w:jc w:val="center"/>
        <w:rPr>
          <w:bCs/>
        </w:rPr>
      </w:pPr>
      <w:r>
        <w:rPr>
          <w:bCs/>
        </w:rPr>
      </w:r>
    </w:p>
    <w:p>
      <w:pPr>
        <w:pStyle w:val="Normal"/>
        <w:widowControl w:val="false"/>
        <w:suppressAutoHyphens w:val="false"/>
        <w:jc w:val="center"/>
        <w:rPr/>
      </w:pPr>
      <w:r>
        <w:rPr>
          <w:bCs/>
        </w:rPr>
        <w:t>Заявление</w:t>
      </w:r>
    </w:p>
    <w:p>
      <w:pPr>
        <w:pStyle w:val="Normal"/>
        <w:widowControl w:val="false"/>
        <w:suppressAutoHyphens w:val="false"/>
        <w:jc w:val="center"/>
        <w:rPr/>
      </w:pPr>
      <w:r>
        <w:rPr>
          <w:bCs/>
        </w:rPr>
        <w:t>об исправлении опечаток и (или) ошибок в документе</w:t>
      </w:r>
    </w:p>
    <w:p>
      <w:pPr>
        <w:pStyle w:val="Normal"/>
        <w:widowControl w:val="false"/>
        <w:suppressAutoHyphens w:val="false"/>
        <w:jc w:val="center"/>
        <w:rPr>
          <w:bCs/>
        </w:rPr>
      </w:pPr>
      <w:r>
        <w:rPr>
          <w:bCs/>
        </w:rPr>
      </w:r>
    </w:p>
    <w:p>
      <w:pPr>
        <w:pStyle w:val="Normal"/>
        <w:widowControl w:val="false"/>
        <w:suppressAutoHyphens w:val="false"/>
        <w:ind w:firstLine="709"/>
        <w:jc w:val="both"/>
        <w:rPr/>
      </w:pPr>
      <w:r>
        <w:rPr>
          <w:bCs/>
        </w:rPr>
        <w:t>При предоставлении муниципальной услуги «___» ___________ 20____г. мне было выдано ____________________________________________________.</w:t>
      </w:r>
    </w:p>
    <w:p>
      <w:pPr>
        <w:pStyle w:val="Normal"/>
        <w:widowControl w:val="false"/>
        <w:suppressAutoHyphens w:val="false"/>
        <w:jc w:val="center"/>
        <w:rPr/>
      </w:pPr>
      <w:r>
        <w:rPr>
          <w:bCs/>
          <w:sz w:val="24"/>
          <w:szCs w:val="24"/>
        </w:rPr>
        <w:t>(наименование документа)</w:t>
      </w:r>
    </w:p>
    <w:p>
      <w:pPr>
        <w:pStyle w:val="Normal"/>
        <w:widowControl w:val="false"/>
        <w:suppressAutoHyphens w:val="false"/>
        <w:jc w:val="center"/>
        <w:rPr/>
      </w:pPr>
      <w:r>
        <w:rPr>
          <w:bCs/>
        </w:rPr>
        <w:t>____________________________________________________________________</w:t>
      </w:r>
    </w:p>
    <w:p>
      <w:pPr>
        <w:pStyle w:val="Normal"/>
        <w:widowControl w:val="false"/>
        <w:suppressAutoHyphens w:val="false"/>
        <w:jc w:val="center"/>
        <w:rPr/>
      </w:pPr>
      <w:r>
        <w:rPr>
          <w:bCs/>
          <w:sz w:val="24"/>
          <w:szCs w:val="24"/>
        </w:rPr>
        <w:t>(дата, регистрационный номер документа)</w:t>
      </w:r>
    </w:p>
    <w:p>
      <w:pPr>
        <w:pStyle w:val="Normal"/>
        <w:widowControl w:val="false"/>
        <w:suppressAutoHyphens w:val="false"/>
        <w:ind w:firstLine="709"/>
        <w:jc w:val="both"/>
        <w:rPr/>
      </w:pPr>
      <w:r>
        <w:rPr>
          <w:bCs/>
        </w:rPr>
        <w:t>В указанном документе допущена опечатка и (или) ошибка / данный документ не соответствует направленному в администрацию заявлению:</w:t>
      </w:r>
    </w:p>
    <w:p>
      <w:pPr>
        <w:pStyle w:val="Normal"/>
        <w:widowControl w:val="false"/>
        <w:suppressAutoHyphens w:val="false"/>
        <w:jc w:val="both"/>
        <w:rPr/>
      </w:pPr>
      <w:r>
        <w:rPr>
          <w:bCs/>
        </w:rPr>
        <w:t>__________________________________________________________________</w:t>
      </w:r>
    </w:p>
    <w:p>
      <w:pPr>
        <w:pStyle w:val="Normal"/>
        <w:widowControl w:val="false"/>
        <w:suppressAutoHyphens w:val="false"/>
        <w:jc w:val="both"/>
        <w:rPr/>
      </w:pPr>
      <w:r>
        <w:rPr>
          <w:bCs/>
        </w:rPr>
        <w:t>__________________________________________________________________</w:t>
      </w:r>
    </w:p>
    <w:p>
      <w:pPr>
        <w:pStyle w:val="Normal"/>
        <w:widowControl w:val="false"/>
        <w:suppressAutoHyphens w:val="false"/>
        <w:jc w:val="center"/>
        <w:rPr/>
      </w:pPr>
      <w:r>
        <w:rPr>
          <w:bCs/>
          <w:sz w:val="24"/>
          <w:szCs w:val="24"/>
        </w:rPr>
        <w:t xml:space="preserve">(указать суть допущенной ошибки) </w:t>
      </w:r>
    </w:p>
    <w:p>
      <w:pPr>
        <w:pStyle w:val="Normal"/>
        <w:widowControl w:val="false"/>
        <w:suppressAutoHyphens w:val="false"/>
        <w:ind w:firstLine="709"/>
        <w:rPr/>
      </w:pPr>
      <w:r>
        <w:rPr>
          <w:bCs/>
        </w:rPr>
        <w:t>Правильным вариантом является: __________________________________</w:t>
      </w:r>
    </w:p>
    <w:p>
      <w:pPr>
        <w:pStyle w:val="Normal"/>
        <w:widowControl w:val="false"/>
        <w:suppressAutoHyphens w:val="false"/>
        <w:jc w:val="both"/>
        <w:rPr/>
      </w:pPr>
      <w:r>
        <w:rPr>
          <w:bCs/>
        </w:rPr>
        <w:t>____________________________________________________________________</w:t>
      </w:r>
    </w:p>
    <w:p>
      <w:pPr>
        <w:pStyle w:val="Normal"/>
        <w:widowControl w:val="false"/>
        <w:suppressAutoHyphens w:val="false"/>
        <w:ind w:firstLine="709"/>
        <w:jc w:val="both"/>
        <w:rPr>
          <w:bCs/>
        </w:rPr>
      </w:pPr>
      <w:r>
        <w:rPr>
          <w:bCs/>
        </w:rPr>
      </w:r>
    </w:p>
    <w:p>
      <w:pPr>
        <w:pStyle w:val="Normal"/>
        <w:widowControl w:val="false"/>
        <w:suppressAutoHyphens w:val="false"/>
        <w:ind w:firstLine="709"/>
        <w:jc w:val="both"/>
        <w:rPr/>
      </w:pPr>
      <w:r>
        <w:rPr>
          <w:bCs/>
        </w:rPr>
        <w:t>На основании изложенного, в соответствии с действующим Регламентом прошу исправить в выданном документе допущенную опечатку и (или) ошибку на правильный вариант.</w:t>
      </w:r>
    </w:p>
    <w:p>
      <w:pPr>
        <w:pStyle w:val="Normal"/>
        <w:widowControl w:val="false"/>
        <w:suppressAutoHyphens w:val="false"/>
        <w:ind w:firstLine="709"/>
        <w:jc w:val="both"/>
        <w:rPr>
          <w:bCs/>
        </w:rPr>
      </w:pPr>
      <w:r>
        <w:rPr>
          <w:bCs/>
        </w:rPr>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pPr>
      <w:r>
        <w:rPr>
          <w:rFonts w:eastAsia="NSimSun"/>
          <w:bCs/>
          <w:color w:val="000000"/>
          <w:kern w:val="2"/>
          <w:highlight w:val="white"/>
          <w:lang w:bidi="hi-IN"/>
        </w:rPr>
        <w:t>____________________________________/______________________/</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pPr>
      <w:r>
        <w:rPr>
          <w:bCs/>
          <w:color w:val="000000"/>
          <w:kern w:val="2"/>
          <w:highlight w:val="white"/>
          <w:lang w:bidi="hi-IN"/>
        </w:rPr>
        <w:t xml:space="preserve">                          </w:t>
      </w:r>
      <w:r>
        <w:rPr>
          <w:bCs/>
          <w:color w:val="000000"/>
          <w:kern w:val="2"/>
          <w:sz w:val="24"/>
          <w:szCs w:val="24"/>
          <w:highlight w:val="white"/>
          <w:lang w:bidi="hi-IN"/>
        </w:rPr>
        <w:t xml:space="preserve">   </w:t>
      </w:r>
      <w:r>
        <w:rPr>
          <w:rFonts w:eastAsia="NSimSun"/>
          <w:bCs/>
          <w:color w:val="000000"/>
          <w:kern w:val="2"/>
          <w:sz w:val="24"/>
          <w:szCs w:val="24"/>
          <w:highlight w:val="white"/>
          <w:lang w:bidi="hi-IN"/>
        </w:rPr>
        <w:t>Ф.И.О.</w:t>
      </w:r>
      <w:r>
        <w:rPr>
          <w:rFonts w:eastAsia="NSimSun"/>
          <w:bCs/>
          <w:color w:val="000000"/>
          <w:kern w:val="2"/>
          <w:sz w:val="24"/>
          <w:szCs w:val="24"/>
          <w:lang w:bidi="hi-IN"/>
        </w:rPr>
        <w:tab/>
        <w:tab/>
        <w:t xml:space="preserve">                                     (подпись)</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NSimSun"/>
          <w:kern w:val="2"/>
          <w:sz w:val="24"/>
          <w:szCs w:val="24"/>
          <w:highlight w:val="white"/>
          <w:lang w:bidi="hi-IN"/>
        </w:rPr>
      </w:pPr>
      <w:r>
        <w:rPr>
          <w:rFonts w:eastAsia="NSimSun"/>
          <w:kern w:val="2"/>
          <w:sz w:val="24"/>
          <w:szCs w:val="24"/>
          <w:highlight w:val="white"/>
          <w:lang w:bidi="hi-IN"/>
        </w:rPr>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pPr>
      <w:r>
        <w:rPr>
          <w:rFonts w:eastAsia="NSimSun"/>
          <w:bCs/>
          <w:color w:val="000000"/>
          <w:kern w:val="2"/>
          <w:highlight w:val="white"/>
          <w:lang w:bidi="hi-IN"/>
        </w:rPr>
        <w:t>«_____»________20____года</w:t>
      </w:r>
    </w:p>
    <w:p>
      <w:pPr>
        <w:pStyle w:val="Normal"/>
        <w:widowControl w:val="false"/>
        <w:suppressAutoHyphens w:val="false"/>
        <w:jc w:val="both"/>
        <w:rPr>
          <w:rFonts w:eastAsia="NSimSun"/>
          <w:bCs/>
          <w:kern w:val="2"/>
          <w:lang w:bidi="hi-IN"/>
        </w:rPr>
      </w:pPr>
      <w:r>
        <w:rPr>
          <w:rFonts w:eastAsia="NSimSun"/>
          <w:bCs/>
          <w:kern w:val="2"/>
          <w:lang w:bidi="hi-IN"/>
        </w:rPr>
      </w:r>
    </w:p>
    <w:p>
      <w:pPr>
        <w:pStyle w:val="Normal"/>
        <w:widowControl w:val="false"/>
        <w:shd w:val="clear" w:color="auto" w:fill="FFFFFF"/>
        <w:suppressAutoHyphens w:val="false"/>
        <w:ind w:firstLine="709"/>
        <w:jc w:val="both"/>
        <w:rPr/>
      </w:pPr>
      <w:r>
        <w:rPr>
          <w:color w:val="000000"/>
          <w:kern w:val="2"/>
          <w:lang w:bidi="hi-IN"/>
        </w:rPr>
        <w:t>Сообщаю, что в соответствии с Федеральным законом от 27.07.2006 г.               № 152-ФЗ «О персональных данных» я даю свое согласие</w:t>
      </w:r>
      <w:r>
        <w:rPr>
          <w:color w:val="000000"/>
          <w:kern w:val="2"/>
          <w:lang w:eastAsia="ru-RU" w:bidi="hi-IN"/>
        </w:rPr>
        <w:t>, а также согласие представляемого мною лица</w:t>
      </w:r>
      <w:r>
        <w:rPr>
          <w:color w:val="000000"/>
          <w:kern w:val="2"/>
          <w:lang w:bidi="hi-IN"/>
        </w:rPr>
        <w:t xml:space="preserve"> на обработку, а также, в случае необходимости, </w:t>
      </w:r>
      <w:r>
        <w:rPr>
          <w:color w:val="000000"/>
          <w:spacing w:val="-2"/>
          <w:kern w:val="2"/>
          <w:lang w:bidi="hi-IN"/>
        </w:rPr>
        <w:t>передачу моих персональных данных, в рамках действующего законодательства.</w:t>
      </w:r>
    </w:p>
    <w:p>
      <w:pPr>
        <w:pStyle w:val="Normal"/>
        <w:widowControl w:val="false"/>
        <w:shd w:val="clear" w:color="auto" w:fill="FFFFFF"/>
        <w:suppressAutoHyphens w:val="false"/>
        <w:rPr/>
      </w:pPr>
      <w:r>
        <w:rPr>
          <w:color w:val="000000"/>
          <w:kern w:val="2"/>
          <w:lang w:bidi="hi-IN"/>
        </w:rPr>
        <w:t>_________________________</w:t>
      </w:r>
    </w:p>
    <w:p>
      <w:pPr>
        <w:pStyle w:val="Normal"/>
        <w:widowControl w:val="false"/>
        <w:shd w:val="clear" w:color="auto" w:fill="FFFFFF"/>
        <w:suppressAutoHyphens w:val="false"/>
        <w:rPr/>
      </w:pPr>
      <w:r>
        <w:rPr>
          <w:color w:val="000000"/>
          <w:kern w:val="2"/>
          <w:lang w:bidi="hi-IN"/>
        </w:rPr>
        <w:t xml:space="preserve">        </w:t>
      </w:r>
      <w:r>
        <w:rPr>
          <w:color w:val="000000"/>
          <w:kern w:val="2"/>
          <w:sz w:val="24"/>
          <w:szCs w:val="24"/>
          <w:lang w:bidi="hi-IN"/>
        </w:rPr>
        <w:t xml:space="preserve">    </w:t>
      </w:r>
      <w:r>
        <w:rPr>
          <w:color w:val="000000"/>
          <w:kern w:val="2"/>
          <w:sz w:val="24"/>
          <w:szCs w:val="24"/>
          <w:lang w:bidi="hi-IN"/>
        </w:rPr>
        <w:t>(подпись заявителя)</w:t>
      </w:r>
    </w:p>
    <w:p>
      <w:pPr>
        <w:pStyle w:val="Normal"/>
        <w:widowControl w:val="false"/>
        <w:shd w:val="clear" w:color="auto" w:fill="FFFFFF"/>
        <w:suppressAutoHyphens w:val="false"/>
        <w:rPr/>
      </w:pPr>
      <w:r>
        <w:rPr/>
      </w:r>
    </w:p>
    <w:p>
      <w:pPr>
        <w:pStyle w:val="Normal"/>
        <w:widowControl w:val="false"/>
        <w:shd w:val="clear" w:color="auto" w:fill="FFFFFF"/>
        <w:suppressAutoHyphens w:val="false"/>
        <w:rPr/>
      </w:pPr>
      <w:r>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sectPr>
          <w:headerReference w:type="default" r:id="rId18"/>
          <w:headerReference w:type="first" r:id="rId19"/>
          <w:type w:val="nextPage"/>
          <w:pgSz w:w="11906" w:h="16838"/>
          <w:pgMar w:left="1701" w:right="567" w:gutter="0" w:header="709" w:top="1134" w:footer="0" w:bottom="1134"/>
          <w:pgNumType w:start="1" w:fmt="decimal"/>
          <w:formProt w:val="false"/>
          <w:titlePg/>
          <w:textDirection w:val="lrTb"/>
          <w:docGrid w:type="default" w:linePitch="381" w:charSpace="0"/>
        </w:sectPr>
        <w:pStyle w:val="19"/>
        <w:widowControl w:val="false"/>
        <w:shd w:val="clear" w:color="auto" w:fill="FFFFFF"/>
        <w:suppressAutoHyphens w:val="false"/>
        <w:spacing w:before="0" w:after="0"/>
        <w:jc w:val="both"/>
        <w:rPr/>
      </w:pPr>
      <w:r>
        <w:rPr>
          <w:color w:val="000000"/>
          <w:sz w:val="28"/>
          <w:szCs w:val="28"/>
        </w:rPr>
        <w:t>Апшеронский район                                                                              П.В. Ткаченко</w:t>
      </w:r>
    </w:p>
    <w:p>
      <w:pPr>
        <w:pStyle w:val="Normal"/>
        <w:widowControl w:val="false"/>
        <w:shd w:val="clear" w:color="auto" w:fill="FFFFFF"/>
        <w:suppressAutoHyphens w:val="false"/>
        <w:ind w:left="5103" w:hanging="0"/>
        <w:rPr/>
      </w:pPr>
      <w:r>
        <w:rPr/>
        <w:t>Приложение 8</w:t>
      </w:r>
    </w:p>
    <w:p>
      <w:pPr>
        <w:pStyle w:val="Normal"/>
        <w:widowControl w:val="false"/>
        <w:shd w:val="clear" w:color="auto" w:fill="FFFFFF"/>
        <w:suppressAutoHyphens w:val="false"/>
        <w:ind w:left="5103" w:hanging="0"/>
        <w:rPr/>
      </w:pPr>
      <w:r>
        <w:rPr/>
        <w:t>к административному регламенту</w:t>
      </w:r>
    </w:p>
    <w:p>
      <w:pPr>
        <w:pStyle w:val="Normal"/>
        <w:widowControl w:val="false"/>
        <w:shd w:val="clear" w:color="auto" w:fill="FFFFFF"/>
        <w:suppressAutoHyphens w:val="false"/>
        <w:ind w:left="5103" w:hanging="0"/>
        <w:rPr/>
      </w:pPr>
      <w:r>
        <w:rPr/>
        <w:t>предоставления администрацией</w:t>
      </w:r>
    </w:p>
    <w:p>
      <w:pPr>
        <w:pStyle w:val="Normal"/>
        <w:widowControl w:val="false"/>
        <w:shd w:val="clear" w:color="auto" w:fill="FFFFFF"/>
        <w:suppressAutoHyphens w:val="false"/>
        <w:ind w:left="5103" w:hanging="0"/>
        <w:rPr/>
      </w:pPr>
      <w:r>
        <w:rPr/>
        <w:t xml:space="preserve">муниципального образования </w:t>
      </w:r>
    </w:p>
    <w:p>
      <w:pPr>
        <w:pStyle w:val="Normal"/>
        <w:widowControl w:val="false"/>
        <w:shd w:val="clear" w:color="auto" w:fill="FFFFFF"/>
        <w:suppressAutoHyphens w:val="false"/>
        <w:ind w:left="5103" w:hanging="0"/>
        <w:rPr/>
      </w:pPr>
      <w:r>
        <w:rPr/>
        <w:t xml:space="preserve">Апшеронский район услуги </w:t>
      </w:r>
    </w:p>
    <w:p>
      <w:pPr>
        <w:pStyle w:val="Normal"/>
        <w:widowControl w:val="false"/>
        <w:shd w:val="clear" w:color="auto" w:fill="FFFFFF"/>
        <w:suppressAutoHyphens w:val="false"/>
        <w:ind w:left="5103" w:hanging="0"/>
        <w:rPr/>
      </w:pPr>
      <w:r>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Normal"/>
        <w:widowControl w:val="false"/>
        <w:shd w:val="clear" w:color="auto" w:fill="FFFFFF"/>
        <w:suppressAutoHyphens w:val="false"/>
        <w:rPr/>
      </w:pPr>
      <w:r>
        <w:rPr/>
      </w:r>
    </w:p>
    <w:p>
      <w:pPr>
        <w:pStyle w:val="Normal"/>
        <w:widowControl w:val="false"/>
        <w:shd w:val="clear" w:color="auto" w:fill="FFFFFF"/>
        <w:suppressAutoHyphens w:val="false"/>
        <w:rPr/>
      </w:pPr>
      <w:r>
        <w:rPr/>
      </w:r>
    </w:p>
    <w:p>
      <w:pPr>
        <w:pStyle w:val="Normal"/>
        <w:widowControl w:val="false"/>
        <w:suppressAutoHyphens w:val="false"/>
        <w:rPr/>
      </w:pPr>
      <w:r>
        <w:rPr/>
      </w:r>
    </w:p>
    <w:p>
      <w:pPr>
        <w:pStyle w:val="Normal"/>
        <w:widowControl w:val="false"/>
        <w:suppressAutoHyphens w:val="false"/>
        <w:jc w:val="center"/>
        <w:rPr/>
      </w:pPr>
      <w:r>
        <w:rPr>
          <w:rFonts w:eastAsia="NSimSun"/>
          <w:bCs/>
          <w:color w:val="000000"/>
          <w:kern w:val="2"/>
          <w:highlight w:val="white"/>
          <w:lang w:bidi="hi-IN"/>
        </w:rPr>
        <w:t xml:space="preserve">Форма заявления </w:t>
      </w:r>
      <w:r>
        <w:rPr>
          <w:rFonts w:eastAsia="NSimSun"/>
          <w:bCs/>
          <w:color w:val="000000"/>
          <w:kern w:val="2"/>
          <w:lang w:bidi="hi-IN"/>
        </w:rPr>
        <w:t>о выдаче дубликата</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NSimSun"/>
          <w:bCs/>
          <w:kern w:val="2"/>
          <w:lang w:bidi="hi-IN"/>
        </w:rPr>
      </w:pPr>
      <w:r>
        <w:rPr>
          <w:rFonts w:eastAsia="NSimSun"/>
          <w:bCs/>
          <w:kern w:val="2"/>
          <w:lang w:bidi="hi-IN"/>
        </w:rPr>
      </w:r>
    </w:p>
    <w:p>
      <w:pPr>
        <w:pStyle w:val="Normal"/>
        <w:widowControl w:val="false"/>
        <w:suppressAutoHyphens w:val="false"/>
        <w:ind w:left="3969" w:hanging="0"/>
        <w:rPr/>
      </w:pPr>
      <w:r>
        <w:rPr>
          <w:kern w:val="2"/>
          <w:lang w:bidi="hi-IN"/>
        </w:rPr>
        <w:t xml:space="preserve">                 </w:t>
      </w:r>
      <w:r>
        <w:rPr>
          <w:rFonts w:eastAsia="NSimSun"/>
          <w:kern w:val="2"/>
          <w:lang w:bidi="hi-IN"/>
        </w:rPr>
        <w:t>Главе муниципального образования</w:t>
      </w:r>
    </w:p>
    <w:p>
      <w:pPr>
        <w:pStyle w:val="Normal"/>
        <w:widowControl w:val="false"/>
        <w:suppressAutoHyphens w:val="false"/>
        <w:rPr/>
      </w:pPr>
      <w:r>
        <w:rPr>
          <w:kern w:val="2"/>
          <w:lang w:bidi="hi-IN"/>
        </w:rPr>
        <w:t xml:space="preserve">                                                                          </w:t>
      </w:r>
      <w:r>
        <w:rPr>
          <w:rFonts w:eastAsia="NSimSun"/>
          <w:kern w:val="2"/>
          <w:lang w:bidi="hi-IN"/>
        </w:rPr>
        <w:t xml:space="preserve">Апшеронский район </w:t>
      </w:r>
    </w:p>
    <w:p>
      <w:pPr>
        <w:pStyle w:val="Normal"/>
        <w:widowControl w:val="false"/>
        <w:suppressAutoHyphens w:val="false"/>
        <w:ind w:left="3969" w:hanging="0"/>
        <w:rPr/>
      </w:pPr>
      <w:r>
        <w:rPr>
          <w:kern w:val="2"/>
          <w:lang w:bidi="hi-IN"/>
        </w:rPr>
        <w:t xml:space="preserve">                 </w:t>
      </w:r>
      <w:r>
        <w:rPr/>
        <w:t>Фамилия, инициалы</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 xml:space="preserve">паспорт __________ №________ </w:t>
      </w:r>
    </w:p>
    <w:p>
      <w:pPr>
        <w:pStyle w:val="Normal"/>
        <w:widowControl w:val="false"/>
        <w:tabs>
          <w:tab w:val="clear" w:pos="708"/>
          <w:tab w:val="left" w:pos="851" w:leader="none"/>
        </w:tabs>
        <w:suppressAutoHyphens w:val="false"/>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кем выдан___________________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когда выдан____________________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 xml:space="preserve">зарегистрирован по адресу: </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lang w:eastAsia="ru-RU"/>
        </w:rPr>
        <w:t xml:space="preserve">                                                                  </w:t>
      </w:r>
      <w:r>
        <w:rPr>
          <w:rFonts w:cs="Times New Roman CYR" w:ascii="Times New Roman CYR" w:hAnsi="Times New Roman CYR"/>
          <w:lang w:eastAsia="ru-RU"/>
        </w:rPr>
        <w:t>телефон</w:t>
      </w:r>
    </w:p>
    <w:p>
      <w:pPr>
        <w:pStyle w:val="Normal"/>
        <w:widowControl w:val="false"/>
        <w:tabs>
          <w:tab w:val="clear" w:pos="708"/>
          <w:tab w:val="left" w:pos="851" w:leader="none"/>
        </w:tabs>
        <w:suppressAutoHyphens w:val="false"/>
        <w:ind w:firstLine="559"/>
        <w:jc w:val="both"/>
        <w:rPr/>
      </w:pPr>
      <w:r>
        <w:rPr>
          <w:rFonts w:eastAsia="Times New Roman CYR" w:cs="Times New Roman CYR" w:ascii="Times New Roman CYR" w:hAnsi="Times New Roman CYR"/>
          <w:bCs/>
          <w:lang w:eastAsia="ru-RU"/>
        </w:rPr>
        <w:t xml:space="preserve">                                                                  </w:t>
      </w:r>
      <w:r>
        <w:rPr>
          <w:rFonts w:eastAsia="Courier New" w:cs="Times New Roman CYR" w:ascii="Times New Roman CYR" w:hAnsi="Times New Roman CYR"/>
          <w:bCs/>
          <w:lang w:eastAsia="ru-RU"/>
        </w:rPr>
        <w:t>______________________________</w:t>
      </w:r>
    </w:p>
    <w:p>
      <w:pPr>
        <w:pStyle w:val="Normal"/>
        <w:widowControl w:val="false"/>
        <w:suppressAutoHyphens w:val="false"/>
        <w:jc w:val="center"/>
        <w:rPr>
          <w:bCs/>
        </w:rPr>
      </w:pPr>
      <w:r>
        <w:rPr>
          <w:bCs/>
        </w:rPr>
      </w:r>
    </w:p>
    <w:p>
      <w:pPr>
        <w:pStyle w:val="Normal"/>
        <w:widowControl w:val="false"/>
        <w:suppressAutoHyphens w:val="false"/>
        <w:jc w:val="center"/>
        <w:rPr/>
      </w:pPr>
      <w:r>
        <w:rPr>
          <w:bCs/>
        </w:rPr>
        <w:t>Заявление о выдаче дубликата</w:t>
      </w:r>
    </w:p>
    <w:p>
      <w:pPr>
        <w:pStyle w:val="Normal"/>
        <w:widowControl w:val="false"/>
        <w:suppressAutoHyphens w:val="false"/>
        <w:jc w:val="center"/>
        <w:rPr>
          <w:bCs/>
        </w:rPr>
      </w:pPr>
      <w:r>
        <w:rPr>
          <w:bCs/>
        </w:rPr>
      </w:r>
    </w:p>
    <w:p>
      <w:pPr>
        <w:pStyle w:val="Normal"/>
        <w:widowControl w:val="false"/>
        <w:suppressAutoHyphens w:val="false"/>
        <w:ind w:firstLine="709"/>
        <w:jc w:val="both"/>
        <w:rPr/>
      </w:pPr>
      <w:r>
        <w:rPr>
          <w:bCs/>
        </w:rPr>
        <w:t xml:space="preserve">Прошу предоставить дубликат ранее выданного мне </w:t>
      </w:r>
      <w:r>
        <w:rPr>
          <w:bCs/>
          <w:u w:val="single"/>
        </w:rPr>
        <w:tab/>
      </w:r>
      <w:r>
        <w:rPr>
          <w:bCs/>
        </w:rPr>
        <w:t>__________________</w:t>
      </w:r>
    </w:p>
    <w:p>
      <w:pPr>
        <w:pStyle w:val="Normal"/>
        <w:widowControl w:val="false"/>
        <w:suppressAutoHyphens w:val="false"/>
        <w:jc w:val="both"/>
        <w:rPr/>
      </w:pPr>
      <w:r>
        <w:rPr>
          <w:bCs/>
        </w:rPr>
        <w:t>____________________________________________________________________</w:t>
      </w:r>
    </w:p>
    <w:p>
      <w:pPr>
        <w:pStyle w:val="Normal"/>
        <w:widowControl w:val="false"/>
        <w:suppressAutoHyphens w:val="false"/>
        <w:jc w:val="center"/>
        <w:rPr/>
      </w:pPr>
      <w:r>
        <w:rPr>
          <w:bCs/>
          <w:sz w:val="24"/>
          <w:szCs w:val="24"/>
        </w:rPr>
        <w:t>(наименование документа)</w:t>
      </w:r>
    </w:p>
    <w:p>
      <w:pPr>
        <w:pStyle w:val="Normal"/>
        <w:widowControl w:val="false"/>
        <w:suppressAutoHyphens w:val="false"/>
        <w:jc w:val="center"/>
        <w:rPr/>
      </w:pPr>
      <w:r>
        <w:rPr>
          <w:bCs/>
        </w:rPr>
        <w:t>____________________________________________________________________</w:t>
      </w:r>
    </w:p>
    <w:p>
      <w:pPr>
        <w:pStyle w:val="Normal"/>
        <w:widowControl w:val="false"/>
        <w:suppressAutoHyphens w:val="false"/>
        <w:jc w:val="center"/>
        <w:rPr/>
      </w:pPr>
      <w:r>
        <w:rPr>
          <w:bCs/>
          <w:sz w:val="24"/>
          <w:szCs w:val="24"/>
        </w:rPr>
        <w:t>(дата, регистрационный номер документа)</w:t>
      </w:r>
    </w:p>
    <w:p>
      <w:pPr>
        <w:pStyle w:val="Normal"/>
        <w:widowControl w:val="false"/>
        <w:suppressAutoHyphens w:val="false"/>
        <w:jc w:val="both"/>
        <w:rPr/>
      </w:pPr>
      <w:r>
        <w:rPr>
          <w:bCs/>
        </w:rPr>
        <w:t>в связи с ____________________________________________________________</w:t>
      </w:r>
    </w:p>
    <w:p>
      <w:pPr>
        <w:pStyle w:val="Normal"/>
        <w:widowControl w:val="false"/>
        <w:suppressAutoHyphens w:val="false"/>
        <w:jc w:val="center"/>
        <w:rPr/>
      </w:pPr>
      <w:r>
        <w:rPr>
          <w:bCs/>
          <w:sz w:val="24"/>
          <w:szCs w:val="24"/>
        </w:rPr>
        <w:t>(указать причину: утрата и т.д.)</w:t>
      </w:r>
    </w:p>
    <w:p>
      <w:pPr>
        <w:pStyle w:val="Normal"/>
        <w:widowControl w:val="false"/>
        <w:suppressAutoHyphens w:val="false"/>
        <w:jc w:val="both"/>
        <w:rPr/>
      </w:pPr>
      <w:r>
        <w:rPr>
          <w:bCs/>
        </w:rPr>
        <w:t xml:space="preserve">с целью ___________________________________________________________ </w:t>
      </w:r>
    </w:p>
    <w:p>
      <w:pPr>
        <w:pStyle w:val="Normal"/>
        <w:widowControl w:val="false"/>
        <w:suppressAutoHyphens w:val="false"/>
        <w:jc w:val="both"/>
        <w:rPr>
          <w:bCs/>
        </w:rPr>
      </w:pPr>
      <w:r>
        <w:rPr>
          <w:bCs/>
        </w:rPr>
      </w:r>
    </w:p>
    <w:p>
      <w:pPr>
        <w:pStyle w:val="Normal"/>
        <w:widowControl w:val="false"/>
        <w:suppressAutoHyphens w:val="false"/>
        <w:jc w:val="both"/>
        <w:rPr/>
      </w:pPr>
      <w:r>
        <w:rPr>
          <w:rFonts w:eastAsia="NSimSun"/>
          <w:bCs/>
          <w:color w:val="000000"/>
          <w:kern w:val="2"/>
          <w:highlight w:val="white"/>
          <w:lang w:bidi="hi-IN"/>
        </w:rPr>
        <w:t xml:space="preserve">«____»_____________20____года    _________________/___________________/                    </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pPr>
      <w:r>
        <w:rPr>
          <w:bCs/>
          <w:color w:val="000000"/>
          <w:kern w:val="2"/>
          <w:highlight w:val="white"/>
          <w:lang w:bidi="hi-IN"/>
        </w:rPr>
        <w:t xml:space="preserve">            </w:t>
      </w:r>
      <w:r>
        <w:rPr>
          <w:bCs/>
          <w:color w:val="000000"/>
          <w:kern w:val="2"/>
          <w:sz w:val="24"/>
          <w:szCs w:val="24"/>
          <w:highlight w:val="white"/>
          <w:lang w:bidi="hi-IN"/>
        </w:rPr>
        <w:t xml:space="preserve">                                                                  </w:t>
      </w:r>
      <w:r>
        <w:rPr>
          <w:rFonts w:eastAsia="NSimSun"/>
          <w:bCs/>
          <w:color w:val="000000"/>
          <w:kern w:val="2"/>
          <w:sz w:val="24"/>
          <w:szCs w:val="24"/>
          <w:highlight w:val="white"/>
          <w:lang w:bidi="hi-IN"/>
        </w:rPr>
        <w:t>(подпись)</w:t>
      </w:r>
      <w:r>
        <w:rPr>
          <w:bCs/>
          <w:color w:val="000000"/>
          <w:kern w:val="2"/>
          <w:sz w:val="24"/>
          <w:szCs w:val="24"/>
          <w:highlight w:val="white"/>
          <w:lang w:bidi="hi-IN"/>
        </w:rPr>
        <w:t xml:space="preserve">                                 </w:t>
      </w:r>
      <w:r>
        <w:rPr>
          <w:rFonts w:eastAsia="NSimSun"/>
          <w:bCs/>
          <w:color w:val="000000"/>
          <w:kern w:val="2"/>
          <w:sz w:val="24"/>
          <w:szCs w:val="24"/>
          <w:highlight w:val="white"/>
          <w:lang w:bidi="hi-IN"/>
        </w:rPr>
        <w:t>Ф.И.О.</w:t>
      </w:r>
      <w:r>
        <w:rPr>
          <w:rFonts w:eastAsia="NSimSun"/>
          <w:bCs/>
          <w:color w:val="000000"/>
          <w:kern w:val="2"/>
          <w:sz w:val="24"/>
          <w:szCs w:val="24"/>
          <w:lang w:bidi="hi-IN"/>
        </w:rPr>
        <w:tab/>
      </w:r>
      <w:r>
        <w:rPr>
          <w:rFonts w:eastAsia="NSimSun"/>
          <w:bCs/>
          <w:color w:val="000000"/>
          <w:kern w:val="2"/>
          <w:lang w:bidi="hi-IN"/>
        </w:rPr>
        <w:tab/>
        <w:tab/>
        <w:tab/>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NSimSun"/>
          <w:bCs/>
          <w:color w:val="000000"/>
          <w:kern w:val="2"/>
          <w:highlight w:val="white"/>
          <w:lang w:bidi="hi-IN"/>
        </w:rPr>
      </w:pPr>
      <w:r>
        <w:rPr>
          <w:rFonts w:eastAsia="NSimSun"/>
          <w:bCs/>
          <w:color w:val="000000"/>
          <w:kern w:val="2"/>
          <w:highlight w:val="white"/>
          <w:lang w:bidi="hi-IN"/>
        </w:rPr>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NSimSun"/>
          <w:bCs/>
          <w:color w:val="000000"/>
          <w:kern w:val="2"/>
          <w:highlight w:val="white"/>
          <w:lang w:bidi="hi-IN"/>
        </w:rPr>
      </w:pPr>
      <w:r>
        <w:rPr>
          <w:rFonts w:eastAsia="NSimSun"/>
          <w:bCs/>
          <w:color w:val="000000"/>
          <w:kern w:val="2"/>
          <w:highlight w:val="white"/>
          <w:lang w:bidi="hi-IN"/>
        </w:rPr>
      </w:r>
    </w:p>
    <w:p>
      <w:pPr>
        <w:pStyle w:val="Normal"/>
        <w:widowControl w:val="false"/>
        <w:shd w:val="clear" w:color="auto" w:fill="FFFFFF"/>
        <w:suppressAutoHyphens w:val="false"/>
        <w:ind w:firstLine="709"/>
        <w:jc w:val="both"/>
        <w:rPr/>
      </w:pPr>
      <w:r>
        <w:rPr/>
      </w:r>
    </w:p>
    <w:p>
      <w:pPr>
        <w:pStyle w:val="Normal"/>
        <w:widowControl w:val="false"/>
        <w:shd w:val="clear" w:color="auto" w:fill="FFFFFF"/>
        <w:suppressAutoHyphens w:val="false"/>
        <w:ind w:firstLine="709"/>
        <w:jc w:val="both"/>
        <w:rPr/>
      </w:pPr>
      <w:r>
        <w:rPr>
          <w:color w:val="000000"/>
          <w:kern w:val="2"/>
          <w:lang w:bidi="hi-IN"/>
        </w:rPr>
        <w:t xml:space="preserve">Сообщаю, что в соответствии с </w:t>
      </w:r>
      <w:bookmarkStart w:id="7" w:name="_GoBack"/>
      <w:bookmarkEnd w:id="7"/>
      <w:r>
        <w:rPr>
          <w:color w:val="000000"/>
          <w:kern w:val="2"/>
          <w:lang w:bidi="hi-IN"/>
        </w:rPr>
        <w:t>Федеральным законом от 27.07.2006 г.               № 152-ФЗ «О персональных данных» я даю свое согласие</w:t>
      </w:r>
      <w:r>
        <w:rPr>
          <w:color w:val="000000"/>
          <w:kern w:val="2"/>
          <w:lang w:eastAsia="ru-RU" w:bidi="hi-IN"/>
        </w:rPr>
        <w:t>, а также согласие представляемого мною лица</w:t>
      </w:r>
      <w:r>
        <w:rPr>
          <w:color w:val="000000"/>
          <w:kern w:val="2"/>
          <w:lang w:bidi="hi-IN"/>
        </w:rPr>
        <w:t xml:space="preserve"> на обработку, а также, в случае необходимости, </w:t>
      </w:r>
      <w:r>
        <w:rPr>
          <w:color w:val="000000"/>
          <w:spacing w:val="-2"/>
          <w:kern w:val="2"/>
          <w:lang w:bidi="hi-IN"/>
        </w:rPr>
        <w:t>передачу моих персональных данных, в рамках действующего законодательства.</w:t>
      </w:r>
    </w:p>
    <w:p>
      <w:pPr>
        <w:pStyle w:val="Normal"/>
        <w:widowControl w:val="false"/>
        <w:shd w:val="clear" w:color="auto" w:fill="FFFFFF"/>
        <w:suppressAutoHyphens w:val="false"/>
        <w:rPr/>
      </w:pPr>
      <w:r>
        <w:rPr>
          <w:color w:val="000000"/>
          <w:kern w:val="2"/>
          <w:lang w:bidi="hi-IN"/>
        </w:rPr>
        <w:t>_________________________</w:t>
      </w:r>
    </w:p>
    <w:p>
      <w:pPr>
        <w:pStyle w:val="Normal"/>
        <w:widowControl w:val="false"/>
        <w:shd w:val="clear" w:color="auto" w:fill="FFFFFF"/>
        <w:suppressAutoHyphens w:val="false"/>
        <w:rPr/>
      </w:pPr>
      <w:r>
        <w:rPr>
          <w:color w:val="000000"/>
          <w:kern w:val="2"/>
          <w:lang w:bidi="hi-IN"/>
        </w:rPr>
        <w:t xml:space="preserve">        </w:t>
      </w:r>
      <w:r>
        <w:rPr>
          <w:color w:val="000000"/>
          <w:kern w:val="2"/>
          <w:sz w:val="24"/>
          <w:szCs w:val="24"/>
          <w:lang w:bidi="hi-IN"/>
        </w:rPr>
        <w:t xml:space="preserve">    </w:t>
      </w:r>
      <w:r>
        <w:rPr>
          <w:color w:val="000000"/>
          <w:kern w:val="2"/>
          <w:sz w:val="24"/>
          <w:szCs w:val="24"/>
          <w:lang w:bidi="hi-IN"/>
        </w:rPr>
        <w:t>(подпись заявителя)</w:t>
      </w:r>
    </w:p>
    <w:p>
      <w:pPr>
        <w:pStyle w:val="Normal"/>
        <w:widowControl w:val="false"/>
        <w:shd w:val="clear" w:color="auto" w:fill="FFFFFF"/>
        <w:suppressAutoHyphens w:val="false"/>
        <w:rPr/>
      </w:pPr>
      <w:r>
        <w:rPr/>
      </w:r>
    </w:p>
    <w:p>
      <w:pPr>
        <w:pStyle w:val="Normal"/>
        <w:widowControl w:val="false"/>
        <w:shd w:val="clear" w:color="auto" w:fill="FFFFFF"/>
        <w:suppressAutoHyphens w:val="false"/>
        <w:rPr/>
      </w:pPr>
      <w:r>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sectPr>
          <w:headerReference w:type="default" r:id="rId20"/>
          <w:headerReference w:type="first" r:id="rId21"/>
          <w:type w:val="nextPage"/>
          <w:pgSz w:w="11906" w:h="16838"/>
          <w:pgMar w:left="1701" w:right="567" w:gutter="0" w:header="709" w:top="1134" w:footer="0" w:bottom="1134"/>
          <w:pgNumType w:start="1" w:fmt="decimal"/>
          <w:formProt w:val="false"/>
          <w:titlePg/>
          <w:textDirection w:val="lrTb"/>
          <w:docGrid w:type="default" w:linePitch="381" w:charSpace="0"/>
        </w:sectPr>
        <w:pStyle w:val="19"/>
        <w:widowControl w:val="false"/>
        <w:shd w:val="clear" w:color="auto" w:fill="FFFFFF"/>
        <w:suppressAutoHyphens w:val="false"/>
        <w:spacing w:before="0" w:after="0"/>
        <w:jc w:val="both"/>
        <w:rPr/>
      </w:pPr>
      <w:r>
        <w:rPr>
          <w:color w:val="000000"/>
          <w:sz w:val="28"/>
          <w:szCs w:val="28"/>
        </w:rPr>
        <w:t>Апшеронский район                                                                              П.В. Ткаченко</w:t>
      </w:r>
    </w:p>
    <w:p>
      <w:pPr>
        <w:pStyle w:val="Normal"/>
        <w:widowControl w:val="false"/>
        <w:shd w:val="clear" w:color="auto" w:fill="FFFFFF"/>
        <w:suppressAutoHyphens w:val="false"/>
        <w:ind w:left="5103" w:hanging="0"/>
        <w:rPr/>
      </w:pPr>
      <w:r>
        <w:rPr/>
        <w:t>Приложение 9</w:t>
      </w:r>
    </w:p>
    <w:p>
      <w:pPr>
        <w:pStyle w:val="Normal"/>
        <w:widowControl w:val="false"/>
        <w:shd w:val="clear" w:color="auto" w:fill="FFFFFF"/>
        <w:suppressAutoHyphens w:val="false"/>
        <w:ind w:left="5103" w:hanging="0"/>
        <w:rPr/>
      </w:pPr>
      <w:r>
        <w:rPr/>
        <w:t>к административному регламенту</w:t>
      </w:r>
    </w:p>
    <w:p>
      <w:pPr>
        <w:pStyle w:val="Normal"/>
        <w:widowControl w:val="false"/>
        <w:shd w:val="clear" w:color="auto" w:fill="FFFFFF"/>
        <w:suppressAutoHyphens w:val="false"/>
        <w:ind w:left="5103" w:hanging="0"/>
        <w:rPr/>
      </w:pPr>
      <w:r>
        <w:rPr/>
        <w:t>предоставления администрацией</w:t>
      </w:r>
    </w:p>
    <w:p>
      <w:pPr>
        <w:pStyle w:val="Normal"/>
        <w:widowControl w:val="false"/>
        <w:shd w:val="clear" w:color="auto" w:fill="FFFFFF"/>
        <w:suppressAutoHyphens w:val="false"/>
        <w:ind w:left="5103" w:hanging="0"/>
        <w:rPr/>
      </w:pPr>
      <w:r>
        <w:rPr/>
        <w:t xml:space="preserve">муниципального образования </w:t>
      </w:r>
    </w:p>
    <w:p>
      <w:pPr>
        <w:pStyle w:val="Normal"/>
        <w:widowControl w:val="false"/>
        <w:shd w:val="clear" w:color="auto" w:fill="FFFFFF"/>
        <w:suppressAutoHyphens w:val="false"/>
        <w:ind w:left="5103" w:hanging="0"/>
        <w:rPr/>
      </w:pPr>
      <w:r>
        <w:rPr/>
        <w:t xml:space="preserve">Апшеронский район услуги </w:t>
      </w:r>
    </w:p>
    <w:p>
      <w:pPr>
        <w:pStyle w:val="Normal"/>
        <w:widowControl w:val="false"/>
        <w:shd w:val="clear" w:color="auto" w:fill="FFFFFF"/>
        <w:suppressAutoHyphens w:val="false"/>
        <w:ind w:left="5103" w:hanging="0"/>
        <w:rPr/>
      </w:pPr>
      <w:r>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Normal"/>
        <w:widowControl w:val="false"/>
        <w:shd w:val="clear" w:color="auto" w:fill="FFFFFF"/>
        <w:suppressAutoHyphens w:val="false"/>
        <w:rPr/>
      </w:pPr>
      <w:r>
        <w:rPr/>
      </w:r>
    </w:p>
    <w:p>
      <w:pPr>
        <w:pStyle w:val="Normal"/>
        <w:widowControl w:val="false"/>
        <w:suppressAutoHyphens w:val="false"/>
        <w:jc w:val="center"/>
        <w:rPr/>
      </w:pPr>
      <w:r>
        <w:rPr/>
      </w:r>
    </w:p>
    <w:p>
      <w:pPr>
        <w:pStyle w:val="Normal"/>
        <w:widowControl w:val="false"/>
        <w:suppressAutoHyphens w:val="false"/>
        <w:jc w:val="center"/>
        <w:rPr/>
      </w:pPr>
      <w:r>
        <w:rPr>
          <w:rFonts w:eastAsia="NSimSun"/>
          <w:bCs/>
          <w:color w:val="000000"/>
          <w:kern w:val="2"/>
          <w:highlight w:val="white"/>
          <w:lang w:bidi="hi-IN"/>
        </w:rPr>
        <w:t xml:space="preserve">Форма заявления </w:t>
      </w:r>
      <w:r>
        <w:rPr>
          <w:rFonts w:eastAsia="NSimSun"/>
          <w:bCs/>
          <w:color w:val="000000"/>
          <w:kern w:val="2"/>
          <w:lang w:bidi="hi-IN"/>
        </w:rPr>
        <w:t xml:space="preserve">об </w:t>
      </w:r>
      <w:r>
        <w:rPr>
          <w:rFonts w:eastAsia="NSimSun"/>
          <w:bCs/>
          <w:color w:val="000000"/>
          <w:kern w:val="2"/>
          <w:lang w:eastAsia="ru-RU" w:bidi="hi-IN"/>
        </w:rPr>
        <w:t xml:space="preserve"> оставлении без рассмотрения заявления</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NSimSun"/>
          <w:bCs/>
          <w:kern w:val="2"/>
          <w:lang w:bidi="hi-IN"/>
        </w:rPr>
      </w:pPr>
      <w:r>
        <w:rPr>
          <w:rFonts w:eastAsia="NSimSun"/>
          <w:bCs/>
          <w:kern w:val="2"/>
          <w:lang w:bidi="hi-IN"/>
        </w:rPr>
      </w:r>
    </w:p>
    <w:p>
      <w:pPr>
        <w:pStyle w:val="Normal"/>
        <w:widowControl w:val="false"/>
        <w:suppressAutoHyphens w:val="false"/>
        <w:ind w:left="3969" w:hanging="0"/>
        <w:rPr/>
      </w:pPr>
      <w:r>
        <w:rPr>
          <w:kern w:val="2"/>
          <w:lang w:bidi="hi-IN"/>
        </w:rPr>
        <w:t xml:space="preserve">                  </w:t>
      </w:r>
      <w:r>
        <w:rPr>
          <w:rFonts w:eastAsia="NSimSun"/>
          <w:kern w:val="2"/>
          <w:lang w:bidi="hi-IN"/>
        </w:rPr>
        <w:t>Главе муниципального образования</w:t>
      </w:r>
    </w:p>
    <w:p>
      <w:pPr>
        <w:pStyle w:val="Normal"/>
        <w:widowControl w:val="false"/>
        <w:suppressAutoHyphens w:val="false"/>
        <w:rPr/>
      </w:pPr>
      <w:r>
        <w:rPr>
          <w:kern w:val="2"/>
          <w:lang w:bidi="hi-IN"/>
        </w:rPr>
        <w:t xml:space="preserve">                                                                          </w:t>
      </w:r>
      <w:r>
        <w:rPr>
          <w:rFonts w:eastAsia="NSimSun"/>
          <w:kern w:val="2"/>
          <w:lang w:bidi="hi-IN"/>
        </w:rPr>
        <w:t xml:space="preserve">Апшеронский район </w:t>
      </w:r>
    </w:p>
    <w:p>
      <w:pPr>
        <w:pStyle w:val="Normal"/>
        <w:widowControl w:val="false"/>
        <w:suppressAutoHyphens w:val="false"/>
        <w:ind w:left="3969" w:hanging="0"/>
        <w:rPr/>
      </w:pPr>
      <w:r>
        <w:rPr>
          <w:kern w:val="2"/>
          <w:lang w:bidi="hi-IN"/>
        </w:rPr>
        <w:t xml:space="preserve">                  </w:t>
      </w:r>
      <w:r>
        <w:rPr/>
        <w:t>Фамилия, инициалы</w:t>
      </w:r>
    </w:p>
    <w:p>
      <w:pPr>
        <w:pStyle w:val="Normal"/>
        <w:widowControl w:val="false"/>
        <w:tabs>
          <w:tab w:val="clear" w:pos="708"/>
          <w:tab w:val="left" w:pos="851" w:leader="none"/>
        </w:tabs>
        <w:suppressAutoHyphens w:val="false"/>
        <w:ind w:firstLine="559"/>
        <w:jc w:val="both"/>
        <w:rPr/>
      </w:pPr>
      <w:r>
        <w:rPr>
          <w:rFonts w:eastAsia="Times New Roman CYR" w:cs="Times New Roman CYR"/>
          <w:lang w:eastAsia="ru-RU"/>
        </w:rPr>
        <w:t xml:space="preserve">                                                                  </w:t>
      </w:r>
      <w:r>
        <w:rPr>
          <w:rFonts w:cs="Times New Roman CYR"/>
          <w:lang w:eastAsia="ru-RU"/>
        </w:rPr>
        <w:t>_______________________________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lang w:eastAsia="ru-RU"/>
        </w:rPr>
        <w:t xml:space="preserve">                                                                  </w:t>
      </w:r>
      <w:r>
        <w:rPr>
          <w:rFonts w:cs="Times New Roman CYR"/>
          <w:lang w:eastAsia="ru-RU"/>
        </w:rPr>
        <w:t xml:space="preserve">паспорт __________ №________ </w:t>
      </w:r>
    </w:p>
    <w:p>
      <w:pPr>
        <w:pStyle w:val="Normal"/>
        <w:widowControl w:val="false"/>
        <w:tabs>
          <w:tab w:val="clear" w:pos="708"/>
          <w:tab w:val="left" w:pos="851" w:leader="none"/>
        </w:tabs>
        <w:suppressAutoHyphens w:val="false"/>
        <w:jc w:val="both"/>
        <w:rPr/>
      </w:pPr>
      <w:r>
        <w:rPr>
          <w:rFonts w:eastAsia="Times New Roman CYR" w:cs="Times New Roman CYR"/>
          <w:lang w:eastAsia="ru-RU"/>
        </w:rPr>
        <w:t xml:space="preserve">                                                                          </w:t>
      </w:r>
      <w:r>
        <w:rPr>
          <w:rFonts w:cs="Times New Roman CYR"/>
          <w:lang w:eastAsia="ru-RU"/>
        </w:rPr>
        <w:t>кем выдан______________________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lang w:eastAsia="ru-RU"/>
        </w:rPr>
        <w:t xml:space="preserve">                                                                  </w:t>
      </w:r>
      <w:r>
        <w:rPr>
          <w:rFonts w:cs="Times New Roman CYR"/>
          <w:lang w:eastAsia="ru-RU"/>
        </w:rPr>
        <w:t>_______________________________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lang w:eastAsia="ru-RU"/>
        </w:rPr>
        <w:t xml:space="preserve">                                                                  </w:t>
      </w:r>
      <w:r>
        <w:rPr>
          <w:rFonts w:cs="Times New Roman CYR"/>
          <w:lang w:eastAsia="ru-RU"/>
        </w:rPr>
        <w:t>когда выдан____________________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lang w:eastAsia="ru-RU"/>
        </w:rPr>
        <w:t xml:space="preserve">                                                                 </w:t>
      </w:r>
      <w:r>
        <w:rPr>
          <w:rFonts w:cs="Times New Roman CYR"/>
          <w:lang w:eastAsia="ru-RU"/>
        </w:rPr>
        <w:t xml:space="preserve">зарегистрирован по адресу: </w:t>
      </w:r>
    </w:p>
    <w:p>
      <w:pPr>
        <w:pStyle w:val="Normal"/>
        <w:widowControl w:val="false"/>
        <w:tabs>
          <w:tab w:val="clear" w:pos="708"/>
          <w:tab w:val="left" w:pos="851" w:leader="none"/>
        </w:tabs>
        <w:suppressAutoHyphens w:val="false"/>
        <w:ind w:firstLine="559"/>
        <w:jc w:val="both"/>
        <w:rPr/>
      </w:pPr>
      <w:r>
        <w:rPr>
          <w:rFonts w:eastAsia="Times New Roman CYR" w:cs="Times New Roman CYR"/>
          <w:lang w:eastAsia="ru-RU"/>
        </w:rPr>
        <w:t xml:space="preserve">                                                                 </w:t>
      </w:r>
      <w:r>
        <w:rPr>
          <w:rFonts w:cs="Times New Roman CYR"/>
          <w:lang w:eastAsia="ru-RU"/>
        </w:rPr>
        <w:t>_______________________________</w:t>
      </w:r>
    </w:p>
    <w:p>
      <w:pPr>
        <w:pStyle w:val="Normal"/>
        <w:widowControl w:val="false"/>
        <w:tabs>
          <w:tab w:val="clear" w:pos="708"/>
          <w:tab w:val="left" w:pos="851" w:leader="none"/>
        </w:tabs>
        <w:suppressAutoHyphens w:val="false"/>
        <w:ind w:firstLine="559"/>
        <w:jc w:val="both"/>
        <w:rPr/>
      </w:pPr>
      <w:r>
        <w:rPr>
          <w:rFonts w:eastAsia="Times New Roman CYR" w:cs="Times New Roman CYR"/>
          <w:lang w:eastAsia="ru-RU"/>
        </w:rPr>
        <w:t xml:space="preserve">                                                                 </w:t>
      </w:r>
      <w:r>
        <w:rPr>
          <w:rFonts w:cs="Times New Roman CYR"/>
          <w:lang w:eastAsia="ru-RU"/>
        </w:rPr>
        <w:t>телефон</w:t>
      </w:r>
      <w:r>
        <w:rPr>
          <w:rFonts w:eastAsia="Times New Roman CYR" w:cs="Times New Roman CYR"/>
          <w:bCs/>
          <w:color w:val="000000"/>
          <w:highlight w:val="white"/>
          <w:lang w:eastAsia="ru-RU"/>
        </w:rPr>
        <w:t xml:space="preserve"> </w:t>
      </w:r>
      <w:r>
        <w:rPr>
          <w:rFonts w:eastAsia="Courier New" w:cs="Times New Roman CYR"/>
          <w:bCs/>
          <w:color w:val="000000"/>
          <w:highlight w:val="white"/>
          <w:lang w:eastAsia="ru-RU"/>
        </w:rPr>
        <w:t>_______________________</w:t>
      </w:r>
    </w:p>
    <w:p>
      <w:pPr>
        <w:pStyle w:val="Normal"/>
        <w:widowControl w:val="false"/>
        <w:suppressAutoHyphens w:val="false"/>
        <w:ind w:left="3969" w:hanging="0"/>
        <w:rPr>
          <w:rFonts w:eastAsia="Calibri"/>
          <w:color w:val="000000"/>
          <w:lang w:eastAsia="en-US"/>
        </w:rPr>
      </w:pPr>
      <w:r>
        <w:rPr>
          <w:rFonts w:eastAsia="Calibri"/>
          <w:color w:val="000000"/>
          <w:lang w:eastAsia="en-US"/>
        </w:rPr>
      </w:r>
    </w:p>
    <w:p>
      <w:pPr>
        <w:pStyle w:val="Normal"/>
        <w:widowControl w:val="false"/>
        <w:suppressAutoHyphens w:val="false"/>
        <w:jc w:val="center"/>
        <w:rPr/>
      </w:pPr>
      <w:r>
        <w:rPr>
          <w:bCs/>
        </w:rPr>
        <w:t xml:space="preserve">Заявление </w:t>
      </w:r>
    </w:p>
    <w:p>
      <w:pPr>
        <w:pStyle w:val="Normal"/>
        <w:widowControl w:val="false"/>
        <w:suppressAutoHyphens w:val="false"/>
        <w:jc w:val="center"/>
        <w:rPr>
          <w:bCs/>
        </w:rPr>
      </w:pPr>
      <w:r>
        <w:rPr>
          <w:bCs/>
        </w:rPr>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pPr>
      <w:r>
        <w:rPr>
          <w:color w:val="000000"/>
          <w:kern w:val="2"/>
          <w:lang w:bidi="hi-IN"/>
        </w:rPr>
        <w:t xml:space="preserve">Прошу оставить без рассмотрения заявление от ___________________             № __________________ </w:t>
      </w:r>
      <w:r>
        <w:rPr>
          <w:rFonts w:eastAsia="Calibri"/>
          <w:bCs/>
          <w:color w:val="000000"/>
          <w:kern w:val="2"/>
          <w:lang w:eastAsia="en-US" w:bidi="hi-IN"/>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w:t>
      </w:r>
      <w:r>
        <w:rPr>
          <w:color w:val="000000"/>
          <w:kern w:val="2"/>
          <w:lang w:eastAsia="ru-RU" w:bidi="hi-IN"/>
        </w:rPr>
        <w:t xml:space="preserve"> кадастровым номером ______________________</w:t>
      </w:r>
      <w:r>
        <w:rPr>
          <w:lang w:eastAsia="ru-RU"/>
        </w:rPr>
        <w:t>площадью __________кв.м., расположенный по адресу_____________________</w:t>
      </w:r>
      <w:r>
        <w:rPr>
          <w:color w:val="000000"/>
          <w:kern w:val="2"/>
          <w:lang w:eastAsia="ru-RU" w:bidi="hi-IN"/>
        </w:rPr>
        <w:t xml:space="preserve">_______________________________________, </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pPr>
      <w:r>
        <w:rPr>
          <w:color w:val="000000"/>
          <w:kern w:val="2"/>
          <w:lang w:eastAsia="ru-RU" w:bidi="hi-IN"/>
        </w:rPr>
        <w:t>вид использования земельного участка</w:t>
      </w:r>
      <w:r>
        <w:rPr>
          <w:color w:val="000000"/>
          <w:kern w:val="2"/>
          <w:lang w:bidi="hi-IN"/>
        </w:rPr>
        <w:t xml:space="preserve"> __________________________________.</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NSimSun"/>
          <w:color w:val="000000"/>
          <w:kern w:val="2"/>
          <w:lang w:bidi="hi-IN"/>
        </w:rPr>
      </w:pPr>
      <w:r>
        <w:rPr>
          <w:rFonts w:eastAsia="NSimSun"/>
          <w:color w:val="000000"/>
          <w:kern w:val="2"/>
          <w:lang w:bidi="hi-IN"/>
        </w:rPr>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pPr>
      <w:r>
        <w:rPr>
          <w:rFonts w:eastAsia="NSimSun"/>
          <w:bCs/>
          <w:color w:val="000000"/>
          <w:kern w:val="2"/>
          <w:highlight w:val="white"/>
          <w:lang w:bidi="hi-IN"/>
        </w:rPr>
        <w:t xml:space="preserve">_________________/___________________/            </w:t>
      </w:r>
      <w:r>
        <w:rPr>
          <w:rFonts w:eastAsia="NSimSun"/>
          <w:bCs/>
          <w:color w:val="000000"/>
          <w:kern w:val="2"/>
          <w:highlight w:val="white"/>
          <w:lang w:eastAsia="en-US" w:bidi="hi-IN"/>
        </w:rPr>
        <w:t>«_____»_________20____года</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NSimSun"/>
          <w:bCs/>
          <w:color w:val="000000"/>
          <w:kern w:val="2"/>
          <w:lang w:bidi="hi-IN"/>
        </w:rPr>
      </w:pPr>
      <w:r>
        <w:rPr>
          <w:bCs/>
          <w:color w:val="000000"/>
          <w:kern w:val="2"/>
          <w:highlight w:val="white"/>
          <w:lang w:bidi="hi-IN"/>
        </w:rPr>
        <w:t xml:space="preserve">    </w:t>
      </w:r>
      <w:r>
        <w:rPr>
          <w:rFonts w:eastAsia="NSimSun"/>
          <w:bCs/>
          <w:color w:val="000000"/>
          <w:kern w:val="2"/>
          <w:sz w:val="24"/>
          <w:szCs w:val="24"/>
          <w:highlight w:val="white"/>
          <w:lang w:bidi="hi-IN"/>
        </w:rPr>
        <w:t>(подпись)</w:t>
      </w:r>
      <w:r>
        <w:rPr>
          <w:bCs/>
          <w:color w:val="000000"/>
          <w:kern w:val="2"/>
          <w:sz w:val="24"/>
          <w:szCs w:val="24"/>
          <w:highlight w:val="white"/>
          <w:lang w:bidi="hi-IN"/>
        </w:rPr>
        <w:t xml:space="preserve">                               </w:t>
      </w:r>
      <w:r>
        <w:rPr>
          <w:rFonts w:eastAsia="NSimSun"/>
          <w:bCs/>
          <w:color w:val="000000"/>
          <w:kern w:val="2"/>
          <w:sz w:val="24"/>
          <w:szCs w:val="24"/>
          <w:highlight w:val="white"/>
          <w:lang w:bidi="hi-IN"/>
        </w:rPr>
        <w:t>Ф.И.О.</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NSimSun"/>
          <w:bCs/>
          <w:color w:val="000000"/>
          <w:kern w:val="2"/>
          <w:lang w:bidi="hi-IN"/>
        </w:rPr>
      </w:pPr>
      <w:r>
        <w:rPr>
          <w:rFonts w:eastAsia="NSimSun"/>
          <w:bCs/>
          <w:color w:val="000000"/>
          <w:kern w:val="2"/>
          <w:lang w:bidi="hi-IN"/>
        </w:rPr>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NSimSun"/>
          <w:bCs/>
          <w:color w:val="000000"/>
          <w:kern w:val="2"/>
          <w:lang w:bidi="hi-IN"/>
        </w:rPr>
      </w:pPr>
      <w:r>
        <w:rPr>
          <w:rFonts w:eastAsia="NSimSun"/>
          <w:bCs/>
          <w:color w:val="000000"/>
          <w:kern w:val="2"/>
          <w:lang w:bidi="hi-IN"/>
        </w:rPr>
      </w:r>
    </w:p>
    <w:p>
      <w:pPr>
        <w:pStyle w:val="19"/>
        <w:widowControl w:val="false"/>
        <w:suppressAutoHyphens w:val="false"/>
        <w:spacing w:before="0" w:after="0"/>
        <w:jc w:val="both"/>
        <w:rPr/>
      </w:pPr>
      <w:r>
        <w:rPr>
          <w:color w:val="000000"/>
          <w:sz w:val="28"/>
          <w:szCs w:val="28"/>
        </w:rPr>
        <w:t>Начальник отдела архитектуры и</w:t>
      </w:r>
    </w:p>
    <w:p>
      <w:pPr>
        <w:pStyle w:val="ConsPlusNormal"/>
        <w:widowControl w:val="false"/>
        <w:suppressAutoHyphens w:val="false"/>
        <w:ind w:hanging="0"/>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hanging="0"/>
        <w:rPr/>
      </w:pPr>
      <w:r>
        <w:rPr>
          <w:rFonts w:cs="Times New Roman" w:ascii="Times New Roman" w:hAnsi="Times New Roman"/>
          <w:sz w:val="28"/>
          <w:szCs w:val="28"/>
        </w:rPr>
        <w:t>муниципального образования</w:t>
      </w:r>
    </w:p>
    <w:p>
      <w:pPr>
        <w:pStyle w:val="19"/>
        <w:widowControl w:val="false"/>
        <w:shd w:val="clear" w:color="auto" w:fill="FFFFFF"/>
        <w:suppressAutoHyphens w:val="false"/>
        <w:spacing w:before="0" w:after="0"/>
        <w:jc w:val="both"/>
        <w:rPr/>
      </w:pPr>
      <w:r>
        <w:rPr>
          <w:color w:val="000000"/>
          <w:sz w:val="28"/>
          <w:szCs w:val="28"/>
        </w:rPr>
        <w:t>Апшеронский район                                                                              П.В. Ткаченко</w:t>
      </w:r>
    </w:p>
    <w:p>
      <w:pPr>
        <w:pStyle w:val="19"/>
        <w:widowControl w:val="false"/>
        <w:suppressAutoHyphens w:val="false"/>
        <w:spacing w:before="0" w:after="0"/>
        <w:jc w:val="both"/>
        <w:rPr/>
      </w:pPr>
      <w:r>
        <w:rPr/>
      </w:r>
    </w:p>
    <w:sectPr>
      <w:headerReference w:type="default" r:id="rId22"/>
      <w:headerReference w:type="first" r:id="rId23"/>
      <w:type w:val="nextPage"/>
      <w:pgSz w:w="11906" w:h="16838"/>
      <w:pgMar w:left="1701" w:right="567" w:gutter="0" w:header="709" w:top="1134" w:footer="0"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center"/>
      <w:rPr/>
    </w:pPr>
    <w:r>
      <w:rPr/>
      <w:fldChar w:fldCharType="begin"/>
    </w:r>
    <w:r>
      <w:rPr/>
      <w:instrText xml:space="preserve"> PAGE </w:instrText>
    </w:r>
    <w:r>
      <w:rPr/>
      <w:fldChar w:fldCharType="separate"/>
    </w:r>
    <w:r>
      <w:rPr/>
      <w:t>17</w:t>
    </w:r>
    <w:r>
      <w:rPr/>
      <w:fldChar w:fldCharType="end"/>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center"/>
      <w:rPr/>
    </w:pPr>
    <w:r>
      <w:rPr/>
      <w:fldChar w:fldCharType="begin"/>
    </w:r>
    <w:r>
      <w:rPr/>
      <w:instrText xml:space="preserve"> PAGE </w:instrText>
    </w:r>
    <w:r>
      <w:rPr/>
      <w:fldChar w:fldCharType="separate"/>
    </w:r>
    <w:r>
      <w:rPr/>
      <w:t>2</w:t>
    </w:r>
    <w:r>
      <w:rPr/>
      <w:fldChar w:fldCharType="end"/>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center"/>
      <w:rPr/>
    </w:pPr>
    <w:r>
      <w:rPr/>
      <w:fldChar w:fldCharType="begin"/>
    </w:r>
    <w:r>
      <w:rPr/>
      <w:instrText xml:space="preserve"> PAGE </w:instrText>
    </w:r>
    <w:r>
      <w:rPr/>
      <w:fldChar w:fldCharType="separate"/>
    </w:r>
    <w:r>
      <w:rPr/>
      <w:t>2</w:t>
    </w:r>
    <w:r>
      <w:rPr/>
      <w:fldChar w:fldCharType="end"/>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center"/>
      <w:rPr/>
    </w:pPr>
    <w:r>
      <w:rPr/>
      <w:fldChar w:fldCharType="begin"/>
    </w:r>
    <w:r>
      <w:rPr/>
      <w:instrText xml:space="preserve"> PAGE </w:instrText>
    </w:r>
    <w:r>
      <w:rPr/>
      <w:fldChar w:fldCharType="separate"/>
    </w:r>
    <w:r>
      <w:rPr/>
      <w:t>4</w:t>
    </w:r>
    <w:r>
      <w:rPr/>
      <w:fldChar w:fldCharType="end"/>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center"/>
      <w:rPr/>
    </w:pPr>
    <w:r>
      <w:rPr/>
      <w:fldChar w:fldCharType="begin"/>
    </w:r>
    <w:r>
      <w:rPr/>
      <w:instrText xml:space="preserve"> PAGE </w:instrText>
    </w:r>
    <w:r>
      <w:rPr/>
      <w:fldChar w:fldCharType="separate"/>
    </w:r>
    <w:r>
      <w:rPr/>
      <w:t>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center"/>
      <w:rPr/>
    </w:pPr>
    <w:r>
      <w:rPr/>
      <w:fldChar w:fldCharType="begin"/>
    </w:r>
    <w:r>
      <w:rPr/>
      <w:instrText xml:space="preserve"> PAGE </w:instrText>
    </w:r>
    <w:r>
      <w:rPr/>
      <w:fldChar w:fldCharType="separate"/>
    </w:r>
    <w:r>
      <w:rPr/>
      <w:t>2</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center"/>
      <w:rPr/>
    </w:pPr>
    <w:r>
      <w:rPr/>
      <w:fldChar w:fldCharType="begin"/>
    </w:r>
    <w:r>
      <w:rPr/>
      <w:instrText xml:space="preserve"> PAGE </w:instrText>
    </w:r>
    <w:r>
      <w:rPr/>
      <w:fldChar w:fldCharType="separate"/>
    </w:r>
    <w:r>
      <w:rPr/>
      <w:t>2</w:t>
    </w:r>
    <w: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center"/>
      <w:rPr/>
    </w:pPr>
    <w:r>
      <w:rPr/>
      <w:fldChar w:fldCharType="begin"/>
    </w:r>
    <w:r>
      <w:rPr/>
      <w:instrText xml:space="preserve"> PAGE </w:instrText>
    </w:r>
    <w:r>
      <w:rPr/>
      <w:fldChar w:fldCharType="separate"/>
    </w:r>
    <w:r>
      <w:rPr/>
      <w:t>2</w:t>
    </w:r>
    <w:r>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50" w:hanging="450"/>
      </w:pPr>
      <w:rPr/>
    </w:lvl>
    <w:lvl w:ilvl="1">
      <w:start w:val="3"/>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2">
    <w:lvl w:ilvl="0">
      <w:start w:val="3"/>
      <w:numFmt w:val="decimal"/>
      <w:lvlText w:val="%1."/>
      <w:lvlJc w:val="left"/>
      <w:pPr>
        <w:tabs>
          <w:tab w:val="num" w:pos="0"/>
        </w:tabs>
        <w:ind w:left="675" w:hanging="675"/>
      </w:pPr>
      <w:rPr/>
    </w:lvl>
    <w:lvl w:ilvl="1">
      <w:start w:val="3"/>
      <w:numFmt w:val="decimal"/>
      <w:lvlText w:val="%1.%2."/>
      <w:lvlJc w:val="left"/>
      <w:pPr>
        <w:tabs>
          <w:tab w:val="num" w:pos="0"/>
        </w:tabs>
        <w:ind w:left="1075" w:hanging="720"/>
      </w:pPr>
      <w:rPr/>
    </w:lvl>
    <w:lvl w:ilvl="2">
      <w:start w:val="4"/>
      <w:numFmt w:val="decimal"/>
      <w:lvlText w:val="%1.%2.%3."/>
      <w:lvlJc w:val="left"/>
      <w:pPr>
        <w:tabs>
          <w:tab w:val="num" w:pos="0"/>
        </w:tabs>
        <w:ind w:left="1430" w:hanging="720"/>
      </w:pPr>
      <w:rPr/>
    </w:lvl>
    <w:lvl w:ilvl="3">
      <w:start w:val="1"/>
      <w:numFmt w:val="decimal"/>
      <w:lvlText w:val="%1.%2.%3.%4."/>
      <w:lvlJc w:val="left"/>
      <w:pPr>
        <w:tabs>
          <w:tab w:val="num" w:pos="0"/>
        </w:tabs>
        <w:ind w:left="2145" w:hanging="1080"/>
      </w:pPr>
      <w:rPr/>
    </w:lvl>
    <w:lvl w:ilvl="4">
      <w:start w:val="1"/>
      <w:numFmt w:val="decimal"/>
      <w:lvlText w:val="%1.%2.%3.%4.%5."/>
      <w:lvlJc w:val="left"/>
      <w:pPr>
        <w:tabs>
          <w:tab w:val="num" w:pos="0"/>
        </w:tabs>
        <w:ind w:left="2500" w:hanging="1080"/>
      </w:pPr>
      <w:rPr/>
    </w:lvl>
    <w:lvl w:ilvl="5">
      <w:start w:val="1"/>
      <w:numFmt w:val="decimal"/>
      <w:lvlText w:val="%1.%2.%3.%4.%5.%6."/>
      <w:lvlJc w:val="left"/>
      <w:pPr>
        <w:tabs>
          <w:tab w:val="num" w:pos="0"/>
        </w:tabs>
        <w:ind w:left="3215" w:hanging="1440"/>
      </w:pPr>
      <w:rPr/>
    </w:lvl>
    <w:lvl w:ilvl="6">
      <w:start w:val="1"/>
      <w:numFmt w:val="decimal"/>
      <w:lvlText w:val="%1.%2.%3.%4.%5.%6.%7."/>
      <w:lvlJc w:val="left"/>
      <w:pPr>
        <w:tabs>
          <w:tab w:val="num" w:pos="0"/>
        </w:tabs>
        <w:ind w:left="3930" w:hanging="1800"/>
      </w:pPr>
      <w:rPr/>
    </w:lvl>
    <w:lvl w:ilvl="7">
      <w:start w:val="1"/>
      <w:numFmt w:val="decimal"/>
      <w:lvlText w:val="%1.%2.%3.%4.%5.%6.%7.%8."/>
      <w:lvlJc w:val="left"/>
      <w:pPr>
        <w:tabs>
          <w:tab w:val="num" w:pos="0"/>
        </w:tabs>
        <w:ind w:left="4285" w:hanging="1800"/>
      </w:pPr>
      <w:rPr/>
    </w:lvl>
    <w:lvl w:ilvl="8">
      <w:start w:val="1"/>
      <w:numFmt w:val="decimal"/>
      <w:lvlText w:val="%1.%2.%3.%4.%5.%6.%7.%8.%9."/>
      <w:lvlJc w:val="left"/>
      <w:pPr>
        <w:tabs>
          <w:tab w:val="num" w:pos="0"/>
        </w:tabs>
        <w:ind w:left="5000" w:hanging="21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revisionView w:insDel="0" w:formatting="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zh-CN" w:bidi="ar-SA"/>
    </w:rPr>
  </w:style>
  <w:style w:type="paragraph" w:styleId="1">
    <w:name w:val="Heading 1"/>
    <w:basedOn w:val="Normal"/>
    <w:next w:val="Normal"/>
    <w:qFormat/>
    <w:pPr>
      <w:suppressAutoHyphens w:val="false"/>
      <w:spacing w:before="108" w:after="108"/>
      <w:jc w:val="center"/>
      <w:outlineLvl w:val="0"/>
    </w:pPr>
    <w:rPr>
      <w:rFonts w:ascii="Arial" w:hAnsi="Arial" w:cs="Arial"/>
      <w:b/>
      <w:bCs/>
      <w:color w:val="26282F"/>
      <w:sz w:val="24"/>
      <w:szCs w:val="24"/>
      <w:lang w:val="x-none"/>
    </w:rPr>
  </w:style>
  <w:style w:type="paragraph" w:styleId="2">
    <w:name w:val="Heading 2"/>
    <w:basedOn w:val="Normal"/>
    <w:next w:val="Normal"/>
    <w:qFormat/>
    <w:pPr>
      <w:keepNext w:val="true"/>
      <w:spacing w:before="240" w:after="60"/>
      <w:outlineLvl w:val="1"/>
    </w:pPr>
    <w:rPr>
      <w:rFonts w:ascii="Calibri Light" w:hAnsi="Calibri Light" w:cs="Calibri Light"/>
      <w:b/>
      <w:bCs/>
      <w:i/>
      <w:iCs/>
      <w:lang w:val="x-none"/>
    </w:rPr>
  </w:style>
  <w:style w:type="paragraph" w:styleId="3">
    <w:name w:val="Heading 3"/>
    <w:basedOn w:val="Normal"/>
    <w:next w:val="Normal"/>
    <w:qFormat/>
    <w:pPr>
      <w:keepNext w:val="true"/>
      <w:spacing w:before="240" w:after="60"/>
      <w:outlineLvl w:val="2"/>
    </w:pPr>
    <w:rPr>
      <w:rFonts w:ascii="Calibri Light" w:hAnsi="Calibri Light" w:cs="Calibri Light"/>
      <w:b/>
      <w:bCs/>
      <w:sz w:val="26"/>
      <w:szCs w:val="26"/>
      <w:lang w:val="x-none"/>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sz w:val="28"/>
      <w:szCs w:val="28"/>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cs="Times New Roman"/>
      <w:b/>
      <w:sz w:val="28"/>
      <w:szCs w:val="28"/>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21" w:customStyle="1">
    <w:name w:val="Основной шрифт абзаца2"/>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Times New Roman CYR" w:hAnsi="Times New Roman CYR" w:cs="Times New Roman CYR"/>
      <w:sz w:val="24"/>
      <w:szCs w:val="24"/>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4z0" w:customStyle="1">
    <w:name w:val="WW8Num14z0"/>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Times New Roman" w:hAnsi="Times New Roman" w:eastAsia="Times New Roman" w:cs="Times New Roman"/>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11" w:customStyle="1">
    <w:name w:val="Основной шрифт абзаца1"/>
    <w:qFormat/>
    <w:rPr/>
  </w:style>
  <w:style w:type="character" w:styleId="Pagenumber">
    <w:name w:val="page number"/>
    <w:basedOn w:val="11"/>
    <w:qFormat/>
    <w:rPr/>
  </w:style>
  <w:style w:type="character" w:styleId="Style11" w:customStyle="1">
    <w:name w:val="Основной текст с отступом Знак"/>
    <w:qFormat/>
    <w:rPr>
      <w:bCs/>
      <w:color w:val="000000"/>
      <w:sz w:val="28"/>
      <w:szCs w:val="24"/>
    </w:rPr>
  </w:style>
  <w:style w:type="character" w:styleId="Style12" w:customStyle="1">
    <w:name w:val="Гипертекстовая ссылка"/>
    <w:qFormat/>
    <w:rPr>
      <w:rFonts w:cs="Times New Roman"/>
      <w:color w:val="106BBE"/>
    </w:rPr>
  </w:style>
  <w:style w:type="character" w:styleId="12" w:customStyle="1">
    <w:name w:val="Заголовок 1 Знак"/>
    <w:qFormat/>
    <w:rPr>
      <w:rFonts w:ascii="Arial" w:hAnsi="Arial" w:cs="Arial"/>
      <w:b/>
      <w:bCs/>
      <w:color w:val="26282F"/>
      <w:sz w:val="24"/>
      <w:szCs w:val="24"/>
    </w:rPr>
  </w:style>
  <w:style w:type="character" w:styleId="Style13" w:customStyle="1">
    <w:name w:val="Основной текст Знак"/>
    <w:qFormat/>
    <w:rPr>
      <w:sz w:val="28"/>
      <w:szCs w:val="28"/>
      <w:lang w:val="x-none"/>
    </w:rPr>
  </w:style>
  <w:style w:type="character" w:styleId="-">
    <w:name w:val="Hyperlink"/>
    <w:rPr>
      <w:color w:val="0000FF"/>
      <w:u w:val="single"/>
    </w:rPr>
  </w:style>
  <w:style w:type="character" w:styleId="13" w:customStyle="1">
    <w:name w:val="Знак примечания1"/>
    <w:qFormat/>
    <w:rPr>
      <w:sz w:val="16"/>
      <w:szCs w:val="16"/>
    </w:rPr>
  </w:style>
  <w:style w:type="character" w:styleId="Style14" w:customStyle="1">
    <w:name w:val="Текст выноски Знак"/>
    <w:qFormat/>
    <w:rPr>
      <w:rFonts w:ascii="Tahoma" w:hAnsi="Tahoma" w:cs="Tahoma"/>
      <w:sz w:val="16"/>
      <w:szCs w:val="16"/>
    </w:rPr>
  </w:style>
  <w:style w:type="character" w:styleId="Style15" w:customStyle="1">
    <w:name w:val="Верхний колонтитул Знак"/>
    <w:qFormat/>
    <w:rPr>
      <w:sz w:val="28"/>
      <w:szCs w:val="28"/>
    </w:rPr>
  </w:style>
  <w:style w:type="character" w:styleId="Style16" w:customStyle="1">
    <w:name w:val="Нижний колонтитул Знак"/>
    <w:qFormat/>
    <w:rPr>
      <w:sz w:val="24"/>
      <w:szCs w:val="24"/>
    </w:rPr>
  </w:style>
  <w:style w:type="character" w:styleId="Style17">
    <w:name w:val="FollowedHyperlink"/>
    <w:qFormat/>
    <w:rPr>
      <w:color w:val="800080"/>
      <w:u w:val="single"/>
    </w:rPr>
  </w:style>
  <w:style w:type="character" w:styleId="Style18" w:customStyle="1">
    <w:name w:val="Текст сноски Знак"/>
    <w:basedOn w:val="11"/>
    <w:qFormat/>
    <w:rPr/>
  </w:style>
  <w:style w:type="character" w:styleId="Style19" w:customStyle="1">
    <w:name w:val="Символ сноски"/>
    <w:qFormat/>
    <w:rPr>
      <w:vertAlign w:val="superscript"/>
    </w:rPr>
  </w:style>
  <w:style w:type="character" w:styleId="Style20" w:customStyle="1">
    <w:name w:val="Текст примечания Знак"/>
    <w:basedOn w:val="11"/>
    <w:qFormat/>
    <w:rPr/>
  </w:style>
  <w:style w:type="character" w:styleId="Style21">
    <w:name w:val="Выделение"/>
    <w:qFormat/>
    <w:rPr>
      <w:i/>
      <w:iCs/>
    </w:rPr>
  </w:style>
  <w:style w:type="character" w:styleId="Style22" w:customStyle="1">
    <w:name w:val="Тема примечания Знак"/>
    <w:qFormat/>
    <w:rPr>
      <w:b/>
      <w:bCs/>
    </w:rPr>
  </w:style>
  <w:style w:type="character" w:styleId="22" w:customStyle="1">
    <w:name w:val="Заголовок 2 Знак"/>
    <w:qFormat/>
    <w:rPr>
      <w:rFonts w:ascii="Calibri Light" w:hAnsi="Calibri Light" w:eastAsia="Times New Roman" w:cs="Times New Roman"/>
      <w:b/>
      <w:bCs/>
      <w:i/>
      <w:iCs/>
      <w:sz w:val="28"/>
      <w:szCs w:val="28"/>
    </w:rPr>
  </w:style>
  <w:style w:type="character" w:styleId="Highlightsearch4" w:customStyle="1">
    <w:name w:val="highlightsearch4"/>
    <w:qFormat/>
    <w:rPr/>
  </w:style>
  <w:style w:type="character" w:styleId="Style23" w:customStyle="1">
    <w:name w:val="Сравнение редакций. Добавленный фрагмент"/>
    <w:qFormat/>
    <w:rPr>
      <w:color w:val="000000"/>
    </w:rPr>
  </w:style>
  <w:style w:type="character" w:styleId="Style24" w:customStyle="1">
    <w:name w:val="Без интервала Знак"/>
    <w:qFormat/>
    <w:rPr>
      <w:rFonts w:ascii="Calibri" w:hAnsi="Calibri" w:eastAsia="Calibri" w:cs="Calibri"/>
      <w:sz w:val="22"/>
      <w:szCs w:val="22"/>
      <w:lang w:bidi="ar-SA"/>
    </w:rPr>
  </w:style>
  <w:style w:type="character" w:styleId="31" w:customStyle="1">
    <w:name w:val="Заголовок 3 Знак"/>
    <w:qFormat/>
    <w:rPr>
      <w:rFonts w:ascii="Calibri Light" w:hAnsi="Calibri Light" w:eastAsia="Times New Roman" w:cs="Times New Roman"/>
      <w:b/>
      <w:bCs/>
      <w:sz w:val="26"/>
      <w:szCs w:val="26"/>
    </w:rPr>
  </w:style>
  <w:style w:type="character" w:styleId="23" w:customStyle="1">
    <w:name w:val="Основной текст (2)_"/>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Exact" w:customStyle="1">
    <w:name w:val="Основной текст (2) 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bidi="ru-RU"/>
    </w:rPr>
  </w:style>
  <w:style w:type="character" w:styleId="Strong">
    <w:name w:val="Strong"/>
    <w:qFormat/>
    <w:rPr>
      <w:b/>
      <w:bCs/>
    </w:rPr>
  </w:style>
  <w:style w:type="character" w:styleId="Style25" w:customStyle="1">
    <w:name w:val="Маркеры списка"/>
    <w:qFormat/>
    <w:rPr>
      <w:rFonts w:ascii="OpenSymbol" w:hAnsi="OpenSymbol" w:eastAsia="OpenSymbol" w:cs="OpenSymbol"/>
    </w:rPr>
  </w:style>
  <w:style w:type="character" w:styleId="5Exact" w:customStyle="1">
    <w:name w:val="Основной текст (5) Exact"/>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Style26" w:customStyle="1">
    <w:name w:val="йййййййййй Знак"/>
    <w:basedOn w:val="DefaultParagraphFont"/>
    <w:qFormat/>
    <w:rsid w:val="003713be"/>
    <w:rPr>
      <w:b/>
      <w:sz w:val="28"/>
      <w:szCs w:val="28"/>
      <w:lang w:eastAsia="zh-CN"/>
    </w:rPr>
  </w:style>
  <w:style w:type="paragraph" w:styleId="Style27" w:customStyle="1">
    <w:name w:val="Заголовок"/>
    <w:basedOn w:val="Normal"/>
    <w:next w:val="Style28"/>
    <w:qFormat/>
    <w:pPr>
      <w:keepNext w:val="true"/>
      <w:spacing w:before="240" w:after="120"/>
    </w:pPr>
    <w:rPr>
      <w:rFonts w:ascii="Liberation Sans" w:hAnsi="Liberation Sans" w:eastAsia="Microsoft YaHei" w:cs="Lucida Sans"/>
    </w:rPr>
  </w:style>
  <w:style w:type="paragraph" w:styleId="Style28">
    <w:name w:val="Body Text"/>
    <w:basedOn w:val="Normal"/>
    <w:pPr>
      <w:spacing w:before="0" w:after="120"/>
    </w:pPr>
    <w:rPr>
      <w:lang w:val="x-none"/>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24" w:customStyle="1">
    <w:name w:val="Указатель2"/>
    <w:basedOn w:val="Normal"/>
    <w:qFormat/>
    <w:pPr>
      <w:suppressLineNumbers/>
    </w:pPr>
    <w:rPr>
      <w:rFonts w:cs="Lucida Sans"/>
    </w:rPr>
  </w:style>
  <w:style w:type="paragraph" w:styleId="14" w:customStyle="1">
    <w:name w:val="Название объекта1"/>
    <w:basedOn w:val="Normal"/>
    <w:qFormat/>
    <w:pPr>
      <w:suppressLineNumbers/>
      <w:spacing w:before="120" w:after="120"/>
    </w:pPr>
    <w:rPr>
      <w:rFonts w:cs="Lucida Sans"/>
      <w:i/>
      <w:iCs/>
      <w:sz w:val="24"/>
      <w:szCs w:val="24"/>
    </w:rPr>
  </w:style>
  <w:style w:type="paragraph" w:styleId="15" w:customStyle="1">
    <w:name w:val="Указатель1"/>
    <w:basedOn w:val="Normal"/>
    <w:qFormat/>
    <w:pPr>
      <w:suppressLineNumbers/>
    </w:pPr>
    <w:rPr>
      <w:rFonts w:cs="Lucida Sans"/>
    </w:rPr>
  </w:style>
  <w:style w:type="paragraph" w:styleId="4" w:customStyle="1">
    <w:name w:val="Знак4 Знак Знак Знак"/>
    <w:basedOn w:val="Normal"/>
    <w:next w:val="Normal"/>
    <w:qFormat/>
    <w:pPr>
      <w:spacing w:lineRule="exact" w:line="240" w:before="0" w:after="160"/>
      <w:ind w:left="720" w:hanging="720"/>
      <w:jc w:val="both"/>
    </w:pPr>
    <w:rPr>
      <w:szCs w:val="20"/>
      <w:lang w:val="en-US"/>
    </w:rPr>
  </w:style>
  <w:style w:type="paragraph" w:styleId="ConsPlusNormal" w:customStyle="1">
    <w:name w:val="ConsPlusNormal"/>
    <w:qFormat/>
    <w:pPr>
      <w:widowControl/>
      <w:suppressAutoHyphens w:val="true"/>
      <w:bidi w:val="0"/>
      <w:spacing w:before="0" w:after="0"/>
      <w:ind w:firstLine="720"/>
      <w:jc w:val="left"/>
    </w:pPr>
    <w:rPr>
      <w:rFonts w:ascii="Arial" w:hAnsi="Arial" w:eastAsia="Arial" w:cs="Arial"/>
      <w:color w:val="auto"/>
      <w:kern w:val="2"/>
      <w:sz w:val="28"/>
      <w:szCs w:val="20"/>
      <w:lang w:val="ru-RU" w:eastAsia="zh-CN" w:bidi="ar-SA"/>
    </w:rPr>
  </w:style>
  <w:style w:type="paragraph" w:styleId="Style32" w:customStyle="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3">
    <w:name w:val="Колонтитул"/>
    <w:basedOn w:val="Normal"/>
    <w:qFormat/>
    <w:pPr/>
    <w:rPr/>
  </w:style>
  <w:style w:type="paragraph" w:styleId="Style34">
    <w:name w:val="Header"/>
    <w:basedOn w:val="Normal"/>
    <w:pPr>
      <w:tabs>
        <w:tab w:val="clear" w:pos="708"/>
        <w:tab w:val="center" w:pos="4677" w:leader="none"/>
        <w:tab w:val="right" w:pos="9355" w:leader="none"/>
      </w:tabs>
    </w:pPr>
    <w:rPr>
      <w:lang w:val="x-none"/>
    </w:rPr>
  </w:style>
  <w:style w:type="paragraph" w:styleId="BalloonText">
    <w:name w:val="Balloon Text"/>
    <w:basedOn w:val="Normal"/>
    <w:qFormat/>
    <w:pPr/>
    <w:rPr>
      <w:rFonts w:ascii="Tahoma" w:hAnsi="Tahoma" w:cs="Tahoma"/>
      <w:sz w:val="16"/>
      <w:szCs w:val="16"/>
      <w:lang w:val="x-none"/>
    </w:rPr>
  </w:style>
  <w:style w:type="paragraph" w:styleId="Style35">
    <w:name w:val="Body Text Indent"/>
    <w:basedOn w:val="Normal"/>
    <w:pPr>
      <w:ind w:firstLine="240"/>
      <w:jc w:val="both"/>
    </w:pPr>
    <w:rPr>
      <w:bCs/>
      <w:color w:val="000000"/>
      <w:szCs w:val="24"/>
      <w:lang w:val="x-none"/>
    </w:rPr>
  </w:style>
  <w:style w:type="paragraph" w:styleId="16" w:customStyle="1">
    <w:name w:val=" Знак Знак1 Знак Знак Знак Знак"/>
    <w:basedOn w:val="Normal"/>
    <w:qFormat/>
    <w:pPr>
      <w:suppressAutoHyphens w:val="false"/>
      <w:spacing w:before="280" w:after="280"/>
    </w:pPr>
    <w:rPr>
      <w:rFonts w:ascii="Tahoma" w:hAnsi="Tahoma" w:cs="Tahoma"/>
      <w:sz w:val="20"/>
      <w:szCs w:val="20"/>
      <w:lang w:val="en-US"/>
    </w:rPr>
  </w:style>
  <w:style w:type="paragraph" w:styleId="ConsPlusTitle" w:customStyle="1">
    <w:name w:val="ConsPlusTitle"/>
    <w:qFormat/>
    <w:pPr>
      <w:widowControl w:val="false"/>
      <w:suppressAutoHyphens w:val="true"/>
      <w:bidi w:val="0"/>
      <w:spacing w:before="0" w:after="0"/>
      <w:jc w:val="left"/>
    </w:pPr>
    <w:rPr>
      <w:rFonts w:ascii="Calibri" w:hAnsi="Calibri" w:eastAsia="Times New Roman" w:cs="Calibri"/>
      <w:b/>
      <w:color w:val="auto"/>
      <w:kern w:val="0"/>
      <w:sz w:val="22"/>
      <w:szCs w:val="20"/>
      <w:lang w:val="ru-RU" w:eastAsia="zh-CN" w:bidi="ar-SA"/>
    </w:rPr>
  </w:style>
  <w:style w:type="paragraph" w:styleId="Headertext" w:customStyle="1">
    <w:name w:val="headertext"/>
    <w:basedOn w:val="Normal"/>
    <w:qFormat/>
    <w:pPr>
      <w:suppressAutoHyphens w:val="false"/>
      <w:spacing w:before="280" w:after="280"/>
    </w:pPr>
    <w:rPr>
      <w:sz w:val="24"/>
      <w:szCs w:val="24"/>
    </w:rPr>
  </w:style>
  <w:style w:type="paragraph" w:styleId="NormalWeb" w:customStyle="1">
    <w:name w:val="Normal (Web)"/>
    <w:basedOn w:val="Normal"/>
    <w:qFormat/>
    <w:pPr>
      <w:spacing w:before="280" w:after="280"/>
    </w:pPr>
    <w:rPr>
      <w:sz w:val="24"/>
      <w:szCs w:val="24"/>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8"/>
      <w:szCs w:val="20"/>
      <w:lang w:val="ru-RU" w:eastAsia="zh-CN" w:bidi="ar-SA"/>
    </w:rPr>
  </w:style>
  <w:style w:type="paragraph" w:styleId="Style36">
    <w:name w:val="Footer"/>
    <w:basedOn w:val="Normal"/>
    <w:pPr>
      <w:tabs>
        <w:tab w:val="clear" w:pos="708"/>
        <w:tab w:val="center" w:pos="4677" w:leader="none"/>
        <w:tab w:val="right" w:pos="9355" w:leader="none"/>
      </w:tabs>
      <w:suppressAutoHyphens w:val="false"/>
    </w:pPr>
    <w:rPr>
      <w:sz w:val="24"/>
      <w:szCs w:val="24"/>
      <w:lang w:val="x-none"/>
    </w:rPr>
  </w:style>
  <w:style w:type="paragraph" w:styleId="088095CB421E4E02BDC9682AFEE1723A" w:customStyle="1">
    <w:name w:val="088095CB421E4E02BDC9682AFEE1723A"/>
    <w:qFormat/>
    <w:pPr>
      <w:widowControl/>
      <w:suppressAutoHyphens w:val="true"/>
      <w:bidi w:val="0"/>
      <w:spacing w:lineRule="auto" w:line="276" w:before="0" w:after="200"/>
      <w:jc w:val="left"/>
    </w:pPr>
    <w:rPr>
      <w:rFonts w:ascii="Calibri" w:hAnsi="Calibri" w:eastAsia="Times New Roman" w:cs="Calibri"/>
      <w:color w:val="auto"/>
      <w:kern w:val="0"/>
      <w:sz w:val="22"/>
      <w:szCs w:val="22"/>
      <w:lang w:val="ru-RU" w:eastAsia="zh-CN" w:bidi="ar-SA"/>
    </w:rPr>
  </w:style>
  <w:style w:type="paragraph" w:styleId="Style37" w:customStyle="1">
    <w:name w:val=" Знак"/>
    <w:basedOn w:val="Normal"/>
    <w:qFormat/>
    <w:pPr>
      <w:suppressAutoHyphens w:val="false"/>
      <w:spacing w:before="280" w:after="280"/>
    </w:pPr>
    <w:rPr>
      <w:rFonts w:ascii="Tahoma" w:hAnsi="Tahoma" w:cs="Tahoma"/>
      <w:sz w:val="20"/>
      <w:szCs w:val="20"/>
      <w:lang w:val="en-US"/>
    </w:rPr>
  </w:style>
  <w:style w:type="paragraph" w:styleId="Style38">
    <w:name w:val="Footnote Text"/>
    <w:basedOn w:val="Normal"/>
    <w:pPr>
      <w:suppressAutoHyphens w:val="false"/>
    </w:pPr>
    <w:rPr>
      <w:sz w:val="20"/>
      <w:szCs w:val="20"/>
    </w:rPr>
  </w:style>
  <w:style w:type="paragraph" w:styleId="17" w:customStyle="1">
    <w:name w:val="Текст примечания1"/>
    <w:basedOn w:val="Normal"/>
    <w:qFormat/>
    <w:pPr>
      <w:suppressAutoHyphens w:val="false"/>
    </w:pPr>
    <w:rPr>
      <w:sz w:val="20"/>
      <w:szCs w:val="20"/>
    </w:rPr>
  </w:style>
  <w:style w:type="paragraph" w:styleId="ConsNormal" w:customStyle="1">
    <w:name w:val="ConsNormal"/>
    <w:qFormat/>
    <w:pPr>
      <w:widowControl/>
      <w:suppressAutoHyphens w:val="true"/>
      <w:bidi w:val="0"/>
      <w:spacing w:before="0" w:after="0"/>
      <w:jc w:val="both"/>
    </w:pPr>
    <w:rPr>
      <w:rFonts w:ascii="Courier New" w:hAnsi="Courier New" w:eastAsia="Times New Roman" w:cs="Courier New"/>
      <w:color w:val="auto"/>
      <w:kern w:val="0"/>
      <w:sz w:val="28"/>
      <w:szCs w:val="20"/>
      <w:lang w:val="ru-RU" w:eastAsia="zh-CN" w:bidi="ar-SA"/>
    </w:rPr>
  </w:style>
  <w:style w:type="paragraph" w:styleId="ConsDTNormal" w:customStyle="1">
    <w:name w:val="ConsDTNormal"/>
    <w:qFormat/>
    <w:pPr>
      <w:widowControl/>
      <w:suppressAutoHyphens w:val="true"/>
      <w:bidi w:val="0"/>
      <w:spacing w:before="0" w:after="0"/>
      <w:jc w:val="both"/>
    </w:pPr>
    <w:rPr>
      <w:rFonts w:ascii="Times New Roman" w:hAnsi="Times New Roman" w:eastAsia="Times New Roman" w:cs="Times New Roman"/>
      <w:color w:val="auto"/>
      <w:kern w:val="0"/>
      <w:sz w:val="24"/>
      <w:szCs w:val="24"/>
      <w:lang w:val="ru-RU" w:eastAsia="zh-CN" w:bidi="ar-SA"/>
    </w:rPr>
  </w:style>
  <w:style w:type="paragraph" w:styleId="FORMATTEXT" w:customStyle="1">
    <w:name w:val=".FORMATTEXT"/>
    <w:qFormat/>
    <w:pPr>
      <w:widowControl w:val="false"/>
      <w:suppressAutoHyphens w:val="true"/>
      <w:bidi w:val="0"/>
      <w:spacing w:before="0" w:after="0"/>
      <w:jc w:val="left"/>
    </w:pPr>
    <w:rPr>
      <w:rFonts w:ascii="Arial" w:hAnsi="Arial" w:eastAsia="Times New Roman" w:cs="Arial"/>
      <w:color w:val="auto"/>
      <w:kern w:val="0"/>
      <w:sz w:val="28"/>
      <w:szCs w:val="20"/>
      <w:lang w:val="ru-RU" w:eastAsia="zh-CN" w:bidi="ar-SA"/>
    </w:rPr>
  </w:style>
  <w:style w:type="paragraph" w:styleId="S1" w:customStyle="1">
    <w:name w:val="s_1"/>
    <w:basedOn w:val="Normal"/>
    <w:qFormat/>
    <w:pPr>
      <w:suppressAutoHyphens w:val="false"/>
      <w:spacing w:before="280" w:after="280"/>
    </w:pPr>
    <w:rPr>
      <w:sz w:val="24"/>
      <w:szCs w:val="24"/>
    </w:rPr>
  </w:style>
  <w:style w:type="paragraph" w:styleId="Annotationsubject">
    <w:name w:val="annotation subject"/>
    <w:basedOn w:val="17"/>
    <w:next w:val="17"/>
    <w:qFormat/>
    <w:pPr>
      <w:suppressAutoHyphens w:val="true"/>
    </w:pPr>
    <w:rPr>
      <w:b/>
      <w:bCs/>
      <w:lang w:val="x-none"/>
    </w:rPr>
  </w:style>
  <w:style w:type="paragraph" w:styleId="18" w:customStyle="1">
    <w:name w:val="Красная строка1"/>
    <w:basedOn w:val="Style28"/>
    <w:qFormat/>
    <w:pPr>
      <w:ind w:firstLine="210"/>
    </w:pPr>
    <w:rPr>
      <w:szCs w:val="24"/>
      <w:lang w:val="ru-RU"/>
    </w:rPr>
  </w:style>
  <w:style w:type="paragraph" w:styleId="S16" w:customStyle="1">
    <w:name w:val="s_16"/>
    <w:basedOn w:val="Normal"/>
    <w:qFormat/>
    <w:pPr>
      <w:suppressAutoHyphens w:val="false"/>
      <w:spacing w:before="280" w:after="280"/>
    </w:pPr>
    <w:rPr>
      <w:sz w:val="24"/>
      <w:szCs w:val="24"/>
    </w:rPr>
  </w:style>
  <w:style w:type="paragraph" w:styleId="Formattext1" w:customStyle="1">
    <w:name w:val="formattext"/>
    <w:basedOn w:val="Normal"/>
    <w:qFormat/>
    <w:pPr>
      <w:suppressAutoHyphens w:val="false"/>
      <w:spacing w:before="280" w:after="280"/>
    </w:pPr>
    <w:rPr>
      <w:sz w:val="24"/>
      <w:szCs w:val="24"/>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39" w:customStyle="1">
    <w:name w:val="Содержимое таблицы"/>
    <w:basedOn w:val="Normal"/>
    <w:qFormat/>
    <w:pPr>
      <w:suppressLineNumbers/>
    </w:pPr>
    <w:rPr/>
  </w:style>
  <w:style w:type="paragraph" w:styleId="Style40" w:customStyle="1">
    <w:name w:val="Заголовок таблицы"/>
    <w:basedOn w:val="Style39"/>
    <w:qFormat/>
    <w:pPr>
      <w:jc w:val="center"/>
    </w:pPr>
    <w:rPr>
      <w:b/>
      <w:bCs/>
    </w:rPr>
  </w:style>
  <w:style w:type="paragraph" w:styleId="19" w:customStyle="1">
    <w:name w:val="Нижний колонтитул1"/>
    <w:basedOn w:val="Normal"/>
    <w:next w:val="ConsPlusNormal"/>
    <w:qFormat/>
    <w:pPr>
      <w:spacing w:before="280" w:after="280"/>
    </w:pPr>
    <w:rPr>
      <w:sz w:val="24"/>
      <w:szCs w:val="24"/>
    </w:rPr>
  </w:style>
  <w:style w:type="paragraph" w:styleId="211" w:customStyle="1">
    <w:name w:val="Основной текст с отступом 21"/>
    <w:basedOn w:val="Normal"/>
    <w:qFormat/>
    <w:pPr>
      <w:spacing w:lineRule="auto" w:line="360"/>
      <w:ind w:firstLine="540"/>
      <w:jc w:val="both"/>
    </w:pPr>
    <w:rPr/>
  </w:style>
  <w:style w:type="paragraph" w:styleId="110" w:customStyle="1">
    <w:name w:val="Основной текст1"/>
    <w:basedOn w:val="Normal"/>
    <w:qFormat/>
    <w:pPr>
      <w:widowControl w:val="false"/>
      <w:shd w:val="clear" w:color="auto" w:fill="FFFFFF"/>
      <w:suppressAutoHyphens w:val="false"/>
      <w:ind w:firstLine="400"/>
      <w:jc w:val="both"/>
    </w:pPr>
    <w:rPr>
      <w:lang w:val="x-none"/>
    </w:rPr>
  </w:style>
  <w:style w:type="paragraph" w:styleId="41" w:customStyle="1">
    <w:name w:val="Основной текст4"/>
    <w:basedOn w:val="Normal"/>
    <w:qFormat/>
    <w:pPr>
      <w:shd w:val="clear" w:color="auto" w:fill="FFFFFF"/>
      <w:suppressAutoHyphens w:val="false"/>
      <w:spacing w:lineRule="exact" w:line="324"/>
      <w:ind w:hanging="1000"/>
      <w:jc w:val="both"/>
    </w:pPr>
    <w:rPr>
      <w:sz w:val="26"/>
      <w:szCs w:val="26"/>
      <w:lang w:val="x-none"/>
    </w:rPr>
  </w:style>
  <w:style w:type="paragraph" w:styleId="5" w:customStyle="1">
    <w:name w:val="Основной текст (5)"/>
    <w:basedOn w:val="Normal"/>
    <w:qFormat/>
    <w:pPr>
      <w:shd w:val="clear" w:color="auto" w:fill="FFFFFF"/>
      <w:spacing w:lineRule="exact" w:line="277" w:before="0" w:after="180"/>
      <w:jc w:val="center"/>
    </w:pPr>
    <w:rPr/>
  </w:style>
  <w:style w:type="paragraph" w:styleId="Style41" w:customStyle="1">
    <w:name w:val="йййййййййй"/>
    <w:basedOn w:val="Normal"/>
    <w:qFormat/>
    <w:rsid w:val="003713be"/>
    <w:pPr>
      <w:widowControl w:val="false"/>
      <w:tabs>
        <w:tab w:val="clear" w:pos="708"/>
        <w:tab w:val="left" w:pos="851" w:leader="none"/>
      </w:tabs>
      <w:ind w:left="992" w:right="992" w:hanging="0"/>
      <w:jc w:val="center"/>
    </w:pPr>
    <w:rPr>
      <w: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2FCA93DD66E2871936E04F684498A18801E552DD60135B013D9C6CBD4F23845AE4607897FE5088ADD1C6B300EDE34CE18EE1C24700CB12454W4I" TargetMode="External"/><Relationship Id="rId3" Type="http://schemas.openxmlformats.org/officeDocument/2006/relationships/hyperlink" Target="consultantplus://offline/ref=22FCA93DD66E2871936E04F684498A18821D5426D50635B013D9C6CBD4F23845AE46078B77E303DE8B536A6C4B8927CF1FEE1E216C50WFI" TargetMode="External"/><Relationship Id="rId4" Type="http://schemas.openxmlformats.org/officeDocument/2006/relationships/hyperlink" Target="consultantplus://offline/ref=03B85D389FA64C7B56AA7787249DD1A5DCCE6BACDAE11F5AB8191418903406C422BD7C9FD9ADD846067B05889A80F5562547159316vCB3I"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Application>LibreOffice/7.5.2.2$Windows_X86_64 LibreOffice_project/53bb9681a964705cf672590721dbc85eb4d0c3a2</Application>
  <AppVersion>15.0000</AppVersion>
  <DocSecurity>0</DocSecurity>
  <Pages>51</Pages>
  <Words>11860</Words>
  <Characters>97431</Characters>
  <CharactersWithSpaces>113736</CharactersWithSpaces>
  <Paragraphs>821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2023-06-15T13:52:00Z</dcterms:created>
  <dc:creator>Visitskaya A</dc:creator>
  <dc:description/>
  <dc:language>ru-RU</dc:language>
  <cp:lastModifiedBy/>
  <cp:lastPrinted>2023-06-16T15:12:51Z</cp:lastPrinted>
  <dcterms:modified xsi:type="dcterms:W3CDTF">2023-07-11T09:55:54Z</dcterms:modified>
  <cp:revision>28</cp:revision>
  <dc:subject/>
  <dc:title>ПРИЛОЖЕНИЕ № 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